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C7" w:rsidRDefault="003905C7" w:rsidP="00B07CAB">
      <w:pPr>
        <w:pStyle w:val="NoSpacing"/>
        <w:jc w:val="both"/>
        <w:rPr>
          <w:b/>
        </w:rPr>
      </w:pPr>
      <w:r>
        <w:rPr>
          <w:b/>
        </w:rPr>
        <w:t>Р  е  п  у  б  л  и  к  а   С  р  б  и  ј  а</w:t>
      </w:r>
    </w:p>
    <w:p w:rsidR="003905C7" w:rsidRDefault="003905C7" w:rsidP="00B07CAB">
      <w:pPr>
        <w:pStyle w:val="NoSpacing"/>
        <w:jc w:val="both"/>
        <w:rPr>
          <w:b/>
        </w:rPr>
      </w:pPr>
      <w:r>
        <w:rPr>
          <w:b/>
        </w:rPr>
        <w:t>ОПШТИНА ДИМИТРОВГРАД</w:t>
      </w:r>
    </w:p>
    <w:p w:rsidR="003905C7" w:rsidRPr="00DF4101" w:rsidRDefault="00DF4101" w:rsidP="00B07CAB">
      <w:pPr>
        <w:pStyle w:val="NoSpacing"/>
        <w:jc w:val="both"/>
        <w:rPr>
          <w:b/>
        </w:rPr>
      </w:pPr>
      <w:r>
        <w:rPr>
          <w:b/>
        </w:rPr>
        <w:t>ПРЕДСЕДНИК ОПШТИНЕ</w:t>
      </w:r>
    </w:p>
    <w:p w:rsidR="003905C7" w:rsidRDefault="003905C7" w:rsidP="00B07CAB">
      <w:pPr>
        <w:pStyle w:val="NoSpacing"/>
        <w:jc w:val="both"/>
        <w:rPr>
          <w:b/>
          <w:lang/>
        </w:rPr>
      </w:pPr>
      <w:r>
        <w:rPr>
          <w:b/>
        </w:rPr>
        <w:t xml:space="preserve">Бр. </w:t>
      </w:r>
      <w:r w:rsidR="005F51D1">
        <w:rPr>
          <w:b/>
          <w:lang/>
        </w:rPr>
        <w:t>110-8</w:t>
      </w:r>
      <w:bookmarkStart w:id="0" w:name="_GoBack"/>
      <w:bookmarkEnd w:id="0"/>
      <w:r>
        <w:rPr>
          <w:b/>
          <w:lang/>
        </w:rPr>
        <w:t>/202</w:t>
      </w:r>
      <w:r w:rsidR="00BE2019">
        <w:rPr>
          <w:b/>
          <w:lang/>
        </w:rPr>
        <w:t>4</w:t>
      </w:r>
      <w:r>
        <w:rPr>
          <w:b/>
          <w:lang/>
        </w:rPr>
        <w:t>-16</w:t>
      </w:r>
    </w:p>
    <w:p w:rsidR="003905C7" w:rsidRDefault="003905C7" w:rsidP="00B07CAB">
      <w:pPr>
        <w:pStyle w:val="NoSpacing"/>
        <w:jc w:val="both"/>
        <w:rPr>
          <w:b/>
        </w:rPr>
      </w:pPr>
      <w:r>
        <w:rPr>
          <w:b/>
        </w:rPr>
        <w:t xml:space="preserve">Дана: </w:t>
      </w:r>
      <w:r>
        <w:rPr>
          <w:b/>
          <w:lang/>
        </w:rPr>
        <w:t>2</w:t>
      </w:r>
      <w:r w:rsidR="00DF219E">
        <w:rPr>
          <w:b/>
          <w:lang/>
        </w:rPr>
        <w:t>5</w:t>
      </w:r>
      <w:r>
        <w:rPr>
          <w:b/>
        </w:rPr>
        <w:t>.12.202</w:t>
      </w:r>
      <w:r w:rsidR="00BE2019">
        <w:rPr>
          <w:b/>
          <w:lang/>
        </w:rPr>
        <w:t>4</w:t>
      </w:r>
      <w:r>
        <w:rPr>
          <w:b/>
        </w:rPr>
        <w:t>. ГОДИНЕ</w:t>
      </w:r>
    </w:p>
    <w:p w:rsidR="003905C7" w:rsidRDefault="003905C7" w:rsidP="00B07CAB">
      <w:pPr>
        <w:pStyle w:val="NoSpacing"/>
        <w:jc w:val="both"/>
      </w:pPr>
      <w:r>
        <w:rPr>
          <w:b/>
        </w:rPr>
        <w:t>ДИМИТРОВГРАД</w:t>
      </w:r>
    </w:p>
    <w:p w:rsidR="003905C7" w:rsidRDefault="003905C7" w:rsidP="00B07CAB">
      <w:pPr>
        <w:jc w:val="both"/>
        <w:rPr>
          <w:rFonts w:ascii="Times New Roman" w:hAnsi="Times New Roman" w:cs="Times New Roman"/>
          <w:b/>
          <w:sz w:val="24"/>
          <w:szCs w:val="24"/>
        </w:rPr>
      </w:pPr>
    </w:p>
    <w:p w:rsidR="003905C7" w:rsidRDefault="003905C7" w:rsidP="00B07CAB">
      <w:pPr>
        <w:jc w:val="center"/>
        <w:rPr>
          <w:rFonts w:ascii="Times New Roman" w:hAnsi="Times New Roman" w:cs="Times New Roman"/>
          <w:b/>
          <w:sz w:val="24"/>
          <w:szCs w:val="24"/>
        </w:rPr>
      </w:pPr>
    </w:p>
    <w:p w:rsidR="003905C7" w:rsidRDefault="003905C7" w:rsidP="00B07CAB">
      <w:pPr>
        <w:jc w:val="center"/>
        <w:rPr>
          <w:rFonts w:ascii="Times New Roman" w:hAnsi="Times New Roman" w:cs="Times New Roman"/>
          <w:b/>
          <w:sz w:val="24"/>
          <w:szCs w:val="24"/>
        </w:rPr>
      </w:pPr>
      <w:r>
        <w:rPr>
          <w:rFonts w:ascii="Times New Roman" w:hAnsi="Times New Roman" w:cs="Times New Roman"/>
          <w:b/>
          <w:sz w:val="24"/>
          <w:szCs w:val="24"/>
        </w:rPr>
        <w:t>ПЛАН ОПШТИНЕ ДИМИТРОВГРАД ЗА</w:t>
      </w:r>
    </w:p>
    <w:p w:rsidR="003905C7" w:rsidRDefault="003905C7" w:rsidP="00B07CAB">
      <w:pPr>
        <w:jc w:val="center"/>
        <w:rPr>
          <w:rFonts w:ascii="Times New Roman" w:hAnsi="Times New Roman" w:cs="Times New Roman"/>
          <w:b/>
          <w:sz w:val="24"/>
          <w:szCs w:val="24"/>
        </w:rPr>
      </w:pPr>
      <w:r>
        <w:rPr>
          <w:rFonts w:ascii="Times New Roman" w:hAnsi="Times New Roman" w:cs="Times New Roman"/>
          <w:b/>
          <w:sz w:val="24"/>
          <w:szCs w:val="24"/>
        </w:rPr>
        <w:t>ОСТВАРИВАЊЕ И УНАПРЕЂЕЊЕ РОДНЕ РАВНОПРАВНОСТИ</w:t>
      </w:r>
    </w:p>
    <w:p w:rsidR="003905C7" w:rsidRDefault="003905C7" w:rsidP="00B07CAB">
      <w:pPr>
        <w:jc w:val="center"/>
        <w:rPr>
          <w:rFonts w:ascii="Times New Roman" w:hAnsi="Times New Roman" w:cs="Times New Roman"/>
          <w:b/>
          <w:sz w:val="24"/>
          <w:szCs w:val="24"/>
        </w:rPr>
      </w:pPr>
    </w:p>
    <w:p w:rsidR="003905C7" w:rsidRDefault="003905C7" w:rsidP="00B07CAB">
      <w:pPr>
        <w:jc w:val="both"/>
        <w:rPr>
          <w:rFonts w:ascii="Times New Roman" w:hAnsi="Times New Roman" w:cs="Times New Roman"/>
          <w:b/>
          <w:sz w:val="24"/>
          <w:szCs w:val="24"/>
        </w:rPr>
      </w:pPr>
      <w:r>
        <w:rPr>
          <w:rFonts w:ascii="Times New Roman" w:hAnsi="Times New Roman" w:cs="Times New Roman"/>
          <w:b/>
          <w:sz w:val="24"/>
          <w:szCs w:val="24"/>
          <w:lang/>
        </w:rPr>
        <w:t xml:space="preserve">I  </w:t>
      </w:r>
      <w:r>
        <w:rPr>
          <w:rFonts w:ascii="Times New Roman" w:hAnsi="Times New Roman" w:cs="Times New Roman"/>
          <w:b/>
          <w:sz w:val="24"/>
          <w:szCs w:val="24"/>
        </w:rPr>
        <w:t>УВОД</w:t>
      </w:r>
    </w:p>
    <w:p w:rsidR="003905C7" w:rsidRDefault="003905C7" w:rsidP="00B07CAB">
      <w:pPr>
        <w:jc w:val="both"/>
        <w:rPr>
          <w:rFonts w:ascii="Times New Roman" w:hAnsi="Times New Roman" w:cs="Times New Roman"/>
          <w:b/>
          <w:sz w:val="24"/>
          <w:szCs w:val="24"/>
        </w:rPr>
      </w:pPr>
    </w:p>
    <w:p w:rsidR="003905C7" w:rsidRDefault="003905C7" w:rsidP="00B07CAB">
      <w:pPr>
        <w:ind w:firstLine="720"/>
        <w:jc w:val="both"/>
        <w:rPr>
          <w:rFonts w:ascii="Times New Roman" w:hAnsi="Times New Roman" w:cs="Times New Roman"/>
          <w:sz w:val="24"/>
          <w:szCs w:val="24"/>
        </w:rPr>
      </w:pPr>
      <w:r>
        <w:rPr>
          <w:rFonts w:ascii="Times New Roman" w:hAnsi="Times New Roman" w:cs="Times New Roman"/>
          <w:sz w:val="24"/>
          <w:szCs w:val="24"/>
        </w:rPr>
        <w:t>Општина је основна територијална јединица у којој грађани остварују право на локалну самоуправу у складу са Уставом, законом и Статутом.</w:t>
      </w:r>
    </w:p>
    <w:p w:rsidR="003905C7" w:rsidRDefault="003905C7" w:rsidP="00B07CAB">
      <w:pPr>
        <w:ind w:firstLine="720"/>
        <w:jc w:val="both"/>
        <w:rPr>
          <w:rFonts w:ascii="Times New Roman" w:hAnsi="Times New Roman" w:cs="Times New Roman"/>
          <w:sz w:val="24"/>
          <w:szCs w:val="24"/>
        </w:rPr>
      </w:pPr>
      <w:r>
        <w:rPr>
          <w:rFonts w:ascii="Times New Roman" w:hAnsi="Times New Roman" w:cs="Times New Roman"/>
          <w:sz w:val="24"/>
          <w:szCs w:val="24"/>
        </w:rPr>
        <w:t>Грађани који имају бирачко право и пребивалиште на територији Општине, управљају пословима Општине у складу са законом и  статутом.</w:t>
      </w:r>
    </w:p>
    <w:p w:rsidR="003905C7" w:rsidRDefault="003905C7" w:rsidP="00B07CAB">
      <w:pPr>
        <w:ind w:firstLine="720"/>
        <w:jc w:val="both"/>
        <w:rPr>
          <w:rFonts w:ascii="Times New Roman" w:hAnsi="Times New Roman" w:cs="Times New Roman"/>
          <w:sz w:val="24"/>
          <w:szCs w:val="24"/>
          <w:lang/>
        </w:rPr>
      </w:pPr>
      <w:r>
        <w:rPr>
          <w:rFonts w:ascii="Times New Roman" w:hAnsi="Times New Roman" w:cs="Times New Roman"/>
          <w:sz w:val="24"/>
          <w:szCs w:val="24"/>
        </w:rPr>
        <w:t>Грађани учествују у остваривању локалне самоуправе путем грађанске иницијативе, збора грађана, референдума, других облика учешћа грађана у обављању послова Општине и преко својих одборника у Скупштини општине, у складу са Уставом, законом и  статутом.</w:t>
      </w:r>
    </w:p>
    <w:p w:rsidR="003905C7" w:rsidRDefault="003905C7" w:rsidP="00B07CAB">
      <w:pPr>
        <w:ind w:firstLine="720"/>
        <w:jc w:val="both"/>
        <w:rPr>
          <w:rFonts w:ascii="Times New Roman" w:hAnsi="Times New Roman" w:cs="Times New Roman"/>
          <w:sz w:val="24"/>
          <w:szCs w:val="24"/>
          <w:lang/>
        </w:rPr>
      </w:pPr>
      <w:r>
        <w:rPr>
          <w:rFonts w:ascii="Times New Roman" w:hAnsi="Times New Roman" w:cs="Times New Roman"/>
          <w:sz w:val="24"/>
          <w:szCs w:val="24"/>
        </w:rPr>
        <w:t>Територију Општине, утврђену  законом, чине насељена места, односно подручја</w:t>
      </w:r>
      <w:r>
        <w:rPr>
          <w:rFonts w:ascii="Times New Roman" w:hAnsi="Times New Roman" w:cs="Times New Roman"/>
          <w:color w:val="FF0000"/>
          <w:sz w:val="24"/>
          <w:szCs w:val="24"/>
        </w:rPr>
        <w:t xml:space="preserve"> </w:t>
      </w:r>
      <w:r>
        <w:rPr>
          <w:rFonts w:ascii="Times New Roman" w:hAnsi="Times New Roman" w:cs="Times New Roman"/>
          <w:sz w:val="24"/>
          <w:szCs w:val="24"/>
        </w:rPr>
        <w:t>катастарских општина које улазе у њен састав, и то</w:t>
      </w:r>
      <w:r>
        <w:rPr>
          <w:rFonts w:ascii="Times New Roman" w:hAnsi="Times New Roman" w:cs="Times New Roman"/>
          <w:sz w:val="24"/>
          <w:szCs w:val="24"/>
          <w:lang/>
        </w:rPr>
        <w:t>:</w:t>
      </w:r>
    </w:p>
    <w:tbl>
      <w:tblPr>
        <w:tblW w:w="0" w:type="auto"/>
        <w:tblInd w:w="558" w:type="dxa"/>
        <w:tblLayout w:type="fixed"/>
        <w:tblLook w:val="04A0"/>
      </w:tblPr>
      <w:tblGrid>
        <w:gridCol w:w="962"/>
        <w:gridCol w:w="2770"/>
        <w:gridCol w:w="3077"/>
        <w:gridCol w:w="3077"/>
      </w:tblGrid>
      <w:tr w:rsidR="003905C7" w:rsidTr="003905C7">
        <w:trPr>
          <w:trHeight w:val="489"/>
        </w:trPr>
        <w:tc>
          <w:tcPr>
            <w:tcW w:w="962" w:type="dxa"/>
            <w:tcBorders>
              <w:top w:val="double" w:sz="2" w:space="0" w:color="000000"/>
              <w:left w:val="nil"/>
              <w:bottom w:val="double" w:sz="18" w:space="0" w:color="000000"/>
              <w:right w:val="nil"/>
            </w:tcBorders>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Ред.</w:t>
            </w:r>
          </w:p>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бр.</w:t>
            </w:r>
          </w:p>
        </w:tc>
        <w:tc>
          <w:tcPr>
            <w:tcW w:w="2770" w:type="dxa"/>
            <w:tcBorders>
              <w:top w:val="double" w:sz="2" w:space="0" w:color="000000"/>
              <w:left w:val="nil"/>
              <w:bottom w:val="double" w:sz="18" w:space="0" w:color="000000"/>
              <w:right w:val="nil"/>
            </w:tcBorders>
            <w:shd w:val="clear" w:color="auto" w:fill="FFFFFF"/>
            <w:vAlign w:val="center"/>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Назив насељеног места на српском језику</w:t>
            </w:r>
          </w:p>
        </w:tc>
        <w:tc>
          <w:tcPr>
            <w:tcW w:w="3077" w:type="dxa"/>
            <w:tcBorders>
              <w:top w:val="double" w:sz="2" w:space="0" w:color="000000"/>
              <w:left w:val="nil"/>
              <w:bottom w:val="double" w:sz="18" w:space="0" w:color="000000"/>
              <w:right w:val="nil"/>
            </w:tcBorders>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Назив насељеног места на бугарском језику</w:t>
            </w:r>
          </w:p>
        </w:tc>
        <w:tc>
          <w:tcPr>
            <w:tcW w:w="3077" w:type="dxa"/>
            <w:tcBorders>
              <w:top w:val="double" w:sz="2" w:space="0" w:color="000000"/>
              <w:left w:val="nil"/>
              <w:bottom w:val="double" w:sz="18" w:space="0" w:color="000000"/>
              <w:right w:val="nil"/>
            </w:tcBorders>
            <w:shd w:val="clear" w:color="auto" w:fill="FFFFFF"/>
            <w:vAlign w:val="center"/>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Катастарска општина</w:t>
            </w:r>
          </w:p>
        </w:tc>
      </w:tr>
      <w:tr w:rsidR="003905C7" w:rsidTr="003905C7">
        <w:trPr>
          <w:trHeight w:val="244"/>
        </w:trPr>
        <w:tc>
          <w:tcPr>
            <w:tcW w:w="962" w:type="dxa"/>
            <w:tcBorders>
              <w:top w:val="double" w:sz="2" w:space="0" w:color="000000"/>
              <w:left w:val="nil"/>
              <w:bottom w:val="nil"/>
              <w:right w:val="nil"/>
            </w:tcBorders>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1.</w:t>
            </w:r>
          </w:p>
        </w:tc>
        <w:tc>
          <w:tcPr>
            <w:tcW w:w="2770" w:type="dxa"/>
            <w:tcBorders>
              <w:top w:val="double" w:sz="2" w:space="0" w:color="000000"/>
              <w:left w:val="nil"/>
              <w:bottom w:val="nil"/>
              <w:right w:val="nil"/>
            </w:tcBorders>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Бањски Дол</w:t>
            </w:r>
          </w:p>
        </w:tc>
        <w:tc>
          <w:tcPr>
            <w:tcW w:w="3077" w:type="dxa"/>
            <w:tcBorders>
              <w:top w:val="double" w:sz="2" w:space="0" w:color="000000"/>
              <w:left w:val="nil"/>
              <w:bottom w:val="nil"/>
              <w:right w:val="nil"/>
            </w:tcBorders>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Бански Дол</w:t>
            </w:r>
          </w:p>
        </w:tc>
        <w:tc>
          <w:tcPr>
            <w:tcW w:w="3077" w:type="dxa"/>
            <w:tcBorders>
              <w:top w:val="double" w:sz="2" w:space="0" w:color="000000"/>
              <w:left w:val="nil"/>
              <w:bottom w:val="nil"/>
              <w:right w:val="nil"/>
            </w:tcBorders>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Бањски Дол</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2.</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Барје</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Барйе</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Барје</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3.</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Бачево</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Бачево</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Бачево</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4.</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Било</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Било</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Било</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Баљев Дол</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Болев Дол</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Баљев Дол</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6.</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Браћевци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Бракьевци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Браћевци</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7.</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Бребевница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Бребевница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Бребевница</w:t>
            </w:r>
          </w:p>
        </w:tc>
      </w:tr>
      <w:tr w:rsidR="003905C7" w:rsidTr="003905C7">
        <w:trPr>
          <w:trHeight w:val="244"/>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8.</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Верзар</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Верзар</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Верзар</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9.</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Височки Одоровци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Височки Одоровци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Височки Одоровци</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10.</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Влковија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Вълковия</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Влковија</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11.</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Врапча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Врапча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Врапча</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12.</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Гојин Дол</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Гоин Дол</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Гојин Дол</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13.</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Горњи Криводол</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Горен Криводол</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Горњи Криводол</w:t>
            </w:r>
          </w:p>
        </w:tc>
      </w:tr>
      <w:tr w:rsidR="003905C7" w:rsidTr="003905C7">
        <w:trPr>
          <w:trHeight w:val="260"/>
        </w:trPr>
        <w:tc>
          <w:tcPr>
            <w:tcW w:w="962" w:type="dxa"/>
            <w:shd w:val="clear" w:color="auto" w:fill="FFFFFF"/>
            <w:hideMark/>
          </w:tcPr>
          <w:p w:rsidR="003905C7" w:rsidRDefault="003905C7" w:rsidP="00B07CAB">
            <w:pPr>
              <w:widowControl w:val="0"/>
              <w:ind w:left="360"/>
              <w:jc w:val="both"/>
              <w:rPr>
                <w:rFonts w:ascii="Times New Roman" w:hAnsi="Times New Roman" w:cs="Times New Roman"/>
                <w:sz w:val="24"/>
                <w:szCs w:val="24"/>
              </w:rPr>
            </w:pPr>
            <w:r>
              <w:rPr>
                <w:rFonts w:ascii="Times New Roman" w:hAnsi="Times New Roman" w:cs="Times New Roman"/>
                <w:sz w:val="24"/>
                <w:szCs w:val="24"/>
              </w:rPr>
              <w:t>14.</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Горња Невља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Горна Невля</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Горња Невља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15.</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Градиње</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Градинье</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Градиње</w:t>
            </w:r>
          </w:p>
        </w:tc>
      </w:tr>
      <w:tr w:rsidR="003905C7" w:rsidTr="003905C7">
        <w:trPr>
          <w:trHeight w:val="244"/>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16.</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Грапа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Грапа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Грапа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17.</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Гуленовци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Гуленовци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Гуленовци</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18.</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Димитровград</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Цариброд</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Димитровград</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19.</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Доњи Криводол</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Долен Криводол</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Доњи Криводол</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20.</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Доња Невља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Долна Невля</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Доња Невља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21.</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Драговита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Драговита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Драговита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22.</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Жељуша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Желюша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Жељуша</w:t>
            </w:r>
          </w:p>
        </w:tc>
      </w:tr>
      <w:tr w:rsidR="003905C7" w:rsidTr="003905C7">
        <w:trPr>
          <w:trHeight w:val="244"/>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23.</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Изатовци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Изатовци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Изатовци</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24.</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Искровци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Искровци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Искровци</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25.</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Каменица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Каменица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Каменица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26.</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Куса Врана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Куса Врана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Куса Врана</w:t>
            </w:r>
          </w:p>
        </w:tc>
      </w:tr>
      <w:tr w:rsidR="003905C7" w:rsidTr="003905C7">
        <w:trPr>
          <w:trHeight w:val="519"/>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27.</w:t>
            </w:r>
          </w:p>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28.</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Лукавица</w:t>
            </w:r>
          </w:p>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Белеш</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Лукавица</w:t>
            </w:r>
          </w:p>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Белеш</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Лукавица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29.</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Мазгош</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Мазгош</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Мазгош</w:t>
            </w:r>
          </w:p>
        </w:tc>
      </w:tr>
      <w:tr w:rsidR="003905C7" w:rsidTr="003905C7">
        <w:trPr>
          <w:trHeight w:val="244"/>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Мојинци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Моинци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Мојинци</w:t>
            </w:r>
          </w:p>
        </w:tc>
      </w:tr>
      <w:tr w:rsidR="003905C7" w:rsidTr="003905C7">
        <w:trPr>
          <w:trHeight w:val="203"/>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31.</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Паскашија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Паскъшия</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Паскашија-Петачинци</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32.</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Петрлаш</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Петърлаш</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Петрлаш</w:t>
            </w:r>
          </w:p>
        </w:tc>
      </w:tr>
      <w:tr w:rsidR="003905C7" w:rsidTr="003905C7">
        <w:trPr>
          <w:trHeight w:val="239"/>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33.</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Петачинци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Петачинци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Паскашија-</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Петашници</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34.</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Планиница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Планиница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Планиница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35.</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Поганово</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Поганово</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Поганово</w:t>
            </w:r>
          </w:p>
        </w:tc>
      </w:tr>
      <w:tr w:rsidR="003905C7" w:rsidTr="003905C7">
        <w:trPr>
          <w:trHeight w:val="244"/>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36.</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Прача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Прача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Прача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37.</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Протопопинци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Пъртопопинци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Протопопинци</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38.</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Радејна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Радейна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Радејна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39.</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Сенокос</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Сенокос</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Сенокос</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40.</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Скрвеница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Скървеница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Скрвеница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41.</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Сливница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Сливница</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Сливница</w:t>
            </w:r>
          </w:p>
        </w:tc>
      </w:tr>
      <w:tr w:rsidR="003905C7" w:rsidTr="003905C7">
        <w:trPr>
          <w:trHeight w:val="260"/>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42.</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Смиловци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Смиловци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Смиловци</w:t>
            </w:r>
          </w:p>
        </w:tc>
      </w:tr>
      <w:tr w:rsidR="003905C7" w:rsidTr="003905C7">
        <w:trPr>
          <w:trHeight w:val="244"/>
        </w:trPr>
        <w:tc>
          <w:tcPr>
            <w:tcW w:w="962" w:type="dxa"/>
            <w:shd w:val="clear" w:color="auto" w:fill="FFFFFF"/>
            <w:hideMark/>
          </w:tcPr>
          <w:p w:rsidR="003905C7" w:rsidRDefault="003905C7" w:rsidP="00B07CAB">
            <w:pPr>
              <w:ind w:left="360"/>
              <w:jc w:val="both"/>
              <w:rPr>
                <w:rFonts w:ascii="Times New Roman" w:hAnsi="Times New Roman" w:cs="Times New Roman"/>
                <w:sz w:val="24"/>
                <w:szCs w:val="24"/>
              </w:rPr>
            </w:pPr>
            <w:r>
              <w:rPr>
                <w:rFonts w:ascii="Times New Roman" w:hAnsi="Times New Roman" w:cs="Times New Roman"/>
                <w:sz w:val="24"/>
                <w:szCs w:val="24"/>
              </w:rPr>
              <w:t>43.</w:t>
            </w:r>
          </w:p>
        </w:tc>
        <w:tc>
          <w:tcPr>
            <w:tcW w:w="2770"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Трнски Одоровци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Трънски Одоровци</w:t>
            </w:r>
          </w:p>
        </w:tc>
        <w:tc>
          <w:tcPr>
            <w:tcW w:w="3077" w:type="dxa"/>
            <w:shd w:val="clear" w:color="auto" w:fill="FFFFFF"/>
            <w:hideMark/>
          </w:tcPr>
          <w:p w:rsidR="003905C7" w:rsidRDefault="003905C7" w:rsidP="00B07CAB">
            <w:pPr>
              <w:jc w:val="both"/>
              <w:rPr>
                <w:rFonts w:ascii="Times New Roman" w:hAnsi="Times New Roman" w:cs="Times New Roman"/>
                <w:sz w:val="24"/>
                <w:szCs w:val="24"/>
              </w:rPr>
            </w:pPr>
            <w:r>
              <w:rPr>
                <w:rFonts w:ascii="Times New Roman" w:hAnsi="Times New Roman" w:cs="Times New Roman"/>
                <w:sz w:val="24"/>
                <w:szCs w:val="24"/>
              </w:rPr>
              <w:t>Трнски Одоровци</w:t>
            </w:r>
          </w:p>
        </w:tc>
      </w:tr>
    </w:tbl>
    <w:p w:rsidR="003905C7" w:rsidRDefault="003905C7" w:rsidP="00B07CAB">
      <w:pPr>
        <w:jc w:val="both"/>
        <w:rPr>
          <w:rFonts w:ascii="Times New Roman" w:hAnsi="Times New Roman" w:cs="Times New Roman"/>
          <w:sz w:val="24"/>
          <w:szCs w:val="24"/>
          <w:lang/>
        </w:rPr>
      </w:pPr>
    </w:p>
    <w:p w:rsidR="003905C7" w:rsidRDefault="003905C7" w:rsidP="00B07CAB">
      <w:pPr>
        <w:ind w:firstLine="708"/>
        <w:jc w:val="both"/>
        <w:rPr>
          <w:rFonts w:ascii="Times New Roman" w:hAnsi="Times New Roman" w:cs="Times New Roman"/>
          <w:sz w:val="24"/>
          <w:szCs w:val="24"/>
        </w:rPr>
      </w:pPr>
      <w:r>
        <w:rPr>
          <w:rFonts w:ascii="Times New Roman" w:hAnsi="Times New Roman" w:cs="Times New Roman"/>
          <w:sz w:val="24"/>
          <w:szCs w:val="24"/>
        </w:rPr>
        <w:t>Општина врши послове из своје надлежности утврђене Уставом и законом, као и послове из оквира права и дужности Републике који су јој законом поверени.</w:t>
      </w:r>
    </w:p>
    <w:p w:rsidR="003905C7" w:rsidRDefault="003905C7" w:rsidP="00B07CAB">
      <w:pPr>
        <w:widowControl w:val="0"/>
        <w:tabs>
          <w:tab w:val="left" w:pos="720"/>
          <w:tab w:val="left" w:pos="1440"/>
        </w:tabs>
        <w:jc w:val="both"/>
        <w:rPr>
          <w:rFonts w:ascii="Times New Roman" w:hAnsi="Times New Roman" w:cs="Times New Roman"/>
          <w:sz w:val="24"/>
          <w:szCs w:val="24"/>
        </w:rPr>
      </w:pPr>
      <w:r>
        <w:rPr>
          <w:rFonts w:ascii="Times New Roman" w:hAnsi="Times New Roman" w:cs="Times New Roman"/>
          <w:sz w:val="24"/>
          <w:szCs w:val="24"/>
        </w:rPr>
        <w:t>Општина, преко својих органа, у складу са Уставом и законом:</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уређује и обезбеђује обављање и развој комуналних делатности, локални превоз, коришћење грађевинског земљишта и пословног простора;</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изградњи, реконструкцији, одржавању и коришћењу некатегорисаних</w:t>
      </w:r>
      <w:r>
        <w:rPr>
          <w:rFonts w:ascii="Times New Roman" w:hAnsi="Times New Roman" w:cs="Times New Roman"/>
          <w:sz w:val="24"/>
          <w:szCs w:val="24"/>
          <w:lang w:val="ru-RU"/>
        </w:rPr>
        <w:t xml:space="preserve"> и</w:t>
      </w:r>
      <w:r>
        <w:rPr>
          <w:rFonts w:ascii="Times New Roman" w:hAnsi="Times New Roman" w:cs="Times New Roman"/>
          <w:sz w:val="24"/>
          <w:szCs w:val="24"/>
        </w:rPr>
        <w:t xml:space="preserve"> општинских путева, као и улица и других јавних објеката од општинског значаја;</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задовољавању потреба грађана у области просвете (предшколско васпитање и образовање и основно и средње</w:t>
      </w:r>
      <w:r>
        <w:rPr>
          <w:rFonts w:ascii="Times New Roman" w:hAnsi="Times New Roman" w:cs="Times New Roman"/>
          <w:b/>
          <w:sz w:val="24"/>
          <w:szCs w:val="24"/>
        </w:rPr>
        <w:t xml:space="preserve"> </w:t>
      </w:r>
      <w:r>
        <w:rPr>
          <w:rFonts w:ascii="Times New Roman" w:hAnsi="Times New Roman" w:cs="Times New Roman"/>
          <w:sz w:val="24"/>
          <w:szCs w:val="24"/>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обезбеђује остваривање посебних потреба особа са инвалидитетом и заштиту права осетљивих група;</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развоју и унапређењу туризма, занатства, угоститељства и трговине;</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доноси и реализује програме за подстицање локалног економског развоја, предузима активности за одржавање постојећих и привлачење</w:t>
      </w:r>
      <w:r>
        <w:rPr>
          <w:rFonts w:ascii="Times New Roman" w:hAnsi="Times New Roman" w:cs="Times New Roman"/>
          <w:b/>
          <w:smallCaps/>
          <w:sz w:val="24"/>
          <w:szCs w:val="24"/>
        </w:rPr>
        <w:t xml:space="preserve"> </w:t>
      </w:r>
      <w:r>
        <w:rPr>
          <w:rFonts w:ascii="Times New Roman" w:hAnsi="Times New Roman" w:cs="Times New Roman"/>
          <w:sz w:val="24"/>
          <w:szCs w:val="24"/>
        </w:rPr>
        <w:t>нових инвестиција и унапређује опште услове пословања</w:t>
      </w:r>
      <w:r>
        <w:rPr>
          <w:rFonts w:ascii="Times New Roman" w:hAnsi="Times New Roman" w:cs="Times New Roman"/>
          <w:smallCaps/>
          <w:sz w:val="24"/>
          <w:szCs w:val="24"/>
        </w:rPr>
        <w:t>;</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заштити животне средине, заштити од елементарних и других непогода, заштити културних добара од значаја за Општину;</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заштити, уређењу и коришћењу пољопривредног земљишта и спроводи политику руралног развоја;</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остваривању, заштити и унапређењу људских и мањинских права, родној равноправности, као и о јавном информисању у Општини;</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утврђује симболе Општине и њихову употребу;</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управља општинском имовином и утврђује стопе изворних прихода, као и висину локалних такси;</w:t>
      </w:r>
    </w:p>
    <w:p w:rsidR="003905C7" w:rsidRDefault="003905C7" w:rsidP="00B07CAB">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прописује прекршаје за повреде општинских прописа;</w:t>
      </w:r>
    </w:p>
    <w:p w:rsidR="003905C7" w:rsidRDefault="003905C7" w:rsidP="00B07CAB">
      <w:pPr>
        <w:numPr>
          <w:ilvl w:val="0"/>
          <w:numId w:val="2"/>
        </w:numPr>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3905C7" w:rsidRDefault="003905C7" w:rsidP="00B07CAB">
      <w:pPr>
        <w:suppressAutoHyphens/>
        <w:spacing w:after="0" w:line="100" w:lineRule="atLeast"/>
        <w:ind w:left="1440"/>
        <w:jc w:val="both"/>
        <w:rPr>
          <w:rFonts w:ascii="Times New Roman" w:hAnsi="Times New Roman" w:cs="Times New Roman"/>
          <w:sz w:val="24"/>
          <w:szCs w:val="24"/>
        </w:rPr>
      </w:pPr>
    </w:p>
    <w:p w:rsidR="003905C7" w:rsidRDefault="003905C7" w:rsidP="00B07CAB">
      <w:pPr>
        <w:ind w:firstLine="720"/>
        <w:jc w:val="both"/>
        <w:rPr>
          <w:rFonts w:ascii="Times New Roman" w:hAnsi="Times New Roman" w:cs="Times New Roman"/>
          <w:sz w:val="24"/>
          <w:szCs w:val="24"/>
        </w:rPr>
      </w:pPr>
      <w:r>
        <w:rPr>
          <w:rFonts w:ascii="Times New Roman" w:hAnsi="Times New Roman" w:cs="Times New Roman"/>
          <w:sz w:val="24"/>
          <w:szCs w:val="24"/>
        </w:rPr>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3905C7" w:rsidRDefault="003905C7" w:rsidP="00B07CAB">
      <w:pPr>
        <w:ind w:firstLine="720"/>
        <w:jc w:val="both"/>
        <w:rPr>
          <w:rFonts w:ascii="Times New Roman" w:hAnsi="Times New Roman" w:cs="Times New Roman"/>
          <w:sz w:val="24"/>
          <w:szCs w:val="24"/>
        </w:rPr>
      </w:pPr>
      <w:r>
        <w:rPr>
          <w:rFonts w:ascii="Times New Roman" w:hAnsi="Times New Roman" w:cs="Times New Roman"/>
          <w:sz w:val="24"/>
          <w:szCs w:val="24"/>
        </w:rPr>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3905C7" w:rsidRDefault="003905C7" w:rsidP="00B07CAB">
      <w:pPr>
        <w:ind w:firstLine="720"/>
        <w:jc w:val="both"/>
        <w:rPr>
          <w:rFonts w:ascii="Times New Roman" w:hAnsi="Times New Roman" w:cs="Times New Roman"/>
          <w:color w:val="FF0000"/>
          <w:sz w:val="24"/>
          <w:szCs w:val="24"/>
          <w:lang/>
        </w:rPr>
      </w:pPr>
      <w:r>
        <w:rPr>
          <w:rFonts w:ascii="Times New Roman" w:hAnsi="Times New Roman" w:cs="Times New Roman"/>
          <w:sz w:val="24"/>
          <w:szCs w:val="24"/>
        </w:rPr>
        <w:t>Скупштина општине посебном одлуком оснива предузећа, установе и друге организације које врше јавну службу и остварује права оснивача, ако законом или</w:t>
      </w:r>
      <w:r>
        <w:rPr>
          <w:rFonts w:ascii="Times New Roman" w:hAnsi="Times New Roman" w:cs="Times New Roman"/>
          <w:sz w:val="24"/>
          <w:szCs w:val="24"/>
          <w:lang/>
        </w:rPr>
        <w:t xml:space="preserve"> </w:t>
      </w:r>
      <w:r>
        <w:rPr>
          <w:rFonts w:ascii="Times New Roman" w:hAnsi="Times New Roman" w:cs="Times New Roman"/>
          <w:sz w:val="24"/>
          <w:szCs w:val="24"/>
        </w:rPr>
        <w:t>статутом за вршење појединих права оснивача није утврђена надлежност другог органа Општине.</w:t>
      </w:r>
    </w:p>
    <w:p w:rsidR="003905C7" w:rsidRDefault="003905C7" w:rsidP="00B07CAB">
      <w:pPr>
        <w:ind w:firstLine="708"/>
        <w:jc w:val="both"/>
        <w:rPr>
          <w:rFonts w:ascii="Times New Roman" w:hAnsi="Times New Roman" w:cs="Times New Roman"/>
          <w:sz w:val="24"/>
          <w:szCs w:val="24"/>
        </w:rPr>
      </w:pPr>
      <w:r>
        <w:rPr>
          <w:rFonts w:ascii="Times New Roman" w:hAnsi="Times New Roman" w:cs="Times New Roman"/>
          <w:sz w:val="24"/>
          <w:szCs w:val="24"/>
        </w:rPr>
        <w:t>Општина може уговором, на начелима конкуренције, јавности, економичности, ефикасности и заштите животне средине, поверити правном или физичком лицу обављање  појединих  послова из своје надлежности.</w:t>
      </w:r>
    </w:p>
    <w:p w:rsidR="003905C7" w:rsidRDefault="003905C7" w:rsidP="00B07CAB">
      <w:pPr>
        <w:ind w:firstLine="708"/>
        <w:jc w:val="both"/>
        <w:rPr>
          <w:rFonts w:ascii="Times New Roman" w:hAnsi="Times New Roman" w:cs="Times New Roman"/>
          <w:sz w:val="24"/>
          <w:szCs w:val="24"/>
        </w:rPr>
      </w:pPr>
      <w:r>
        <w:rPr>
          <w:rFonts w:ascii="Times New Roman" w:hAnsi="Times New Roman" w:cs="Times New Roman"/>
          <w:sz w:val="24"/>
          <w:szCs w:val="24"/>
        </w:rPr>
        <w:t>Поверавање послова  уређује се одлуком Скупштине општине.</w:t>
      </w: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Као територијална јединица која се бави реформским процесима у процесу доношења прописа, унапређењем пословног окружења и развојем и унапређењем процеса доношења и реализације јавних политика, Општина Димитровград посебну пажњу посвећује развоју </w:t>
      </w:r>
      <w:r>
        <w:rPr>
          <w:rFonts w:ascii="Times New Roman" w:hAnsi="Times New Roman" w:cs="Times New Roman"/>
          <w:sz w:val="24"/>
          <w:szCs w:val="24"/>
        </w:rPr>
        <w:lastRenderedPageBreak/>
        <w:t>стручних и људских квалитета и етичких вредности запослених и радно ангажованих, и стимулише истинску посвећеност која служи добробити целог друштва. Руководство и запослени заступају став да стварањем окружења које промовише и поштује принципе једнаких могућности за рад, унапређење знања, поштовања различитости и креативности општина може постићи бољи резултат рада.</w:t>
      </w: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 циљу остваривања и унапређења родне равноправности у свим сферама своје делатности,Општина доноси План остваривања и унапређења родне равноправности (у даљем тексту: План), сагласно члану 16. Закона о родној равноправности („Службени гласник РС“, број 52/21).</w:t>
      </w: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Сви термини који су употребљени у овом Плану, а који имају родно значење, изражени у граматичком мушком роду, подразумевају природни женски и мушки пол лица на које се односе.</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center"/>
        <w:rPr>
          <w:rFonts w:ascii="Times New Roman" w:hAnsi="Times New Roman" w:cs="Times New Roman"/>
          <w:b/>
          <w:sz w:val="24"/>
          <w:szCs w:val="24"/>
        </w:rPr>
      </w:pPr>
      <w:r>
        <w:rPr>
          <w:rFonts w:ascii="Times New Roman" w:hAnsi="Times New Roman" w:cs="Times New Roman"/>
          <w:b/>
          <w:sz w:val="24"/>
          <w:szCs w:val="24"/>
          <w:lang/>
        </w:rPr>
        <w:t xml:space="preserve">II </w:t>
      </w:r>
      <w:r>
        <w:rPr>
          <w:rFonts w:ascii="Times New Roman" w:hAnsi="Times New Roman" w:cs="Times New Roman"/>
          <w:b/>
          <w:sz w:val="24"/>
          <w:szCs w:val="24"/>
        </w:rPr>
        <w:t xml:space="preserve"> ПРАВНИ ОКВИР</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Имајући у виду да је родна равноправност значајан сегмент наведених принципа, као и правни оквир, у свом раду, Општина се позиционира у складу са правним оквирима у овој области, а који је садржан у следећим прописима: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Устав Републике Србије („Службени гласник РС“, број 98/06 и </w:t>
      </w:r>
      <w:r>
        <w:rPr>
          <w:rFonts w:ascii="Times New Roman" w:hAnsi="Times New Roman" w:cs="Times New Roman"/>
          <w:sz w:val="24"/>
          <w:szCs w:val="24"/>
          <w:lang/>
        </w:rPr>
        <w:t>115/21</w:t>
      </w:r>
      <w:r>
        <w:rPr>
          <w:rFonts w:ascii="Times New Roman" w:hAnsi="Times New Roman" w:cs="Times New Roman"/>
          <w:sz w:val="24"/>
          <w:szCs w:val="24"/>
        </w:rPr>
        <w:t>), највиши правни акт, у члану 21. став 3. Забрањује сваку дискриминацију, непосредну или посредну, по било ком основу, а као један од истакнутих основа управо је забрана дискриминације на основу пола. Устав такође гарантује право на једнаку законску (чл. 21. став 2.) и судску заштиту (чл. 36.), правну заштиту свих основних људских права свим грађанима и грађанкама без дискриминације, укључујући и обраћање међународним институцијама у циљу заштите зајемчених права (чл. 22. став 2.), гарантује и право на рехабилитацију и накнаду материјалне или нематеријалне штете проузроковане незаконитим или неправилним радом државних или других органа (чл. 35.), неповредивост физичког и психичког интегритета (члан 25. став 1.), забрањује ропство и положај сличних ропства, као и сваки облик трговине људима (чл. 26. ст.1. и 2.) , јемчи заштиту деце од психичког, физичког, економског и сваког другог искоришћавања или злоупотребљавања (члан 64. став 3.), јемчи посебну заштиту породице, мајки, самохраних родитеља оба пола и деце (члан 66.) , налаже обезбеђивање равноправности и заступљености полова у Народној скупштини, у складу са законом (члан 100. Ссав 2.). Устав Републике Србије обезбеђује грађанима и грађанкама економска права којима је загарантовано право на запошљавање, право на рад и право на слободан избор професије женама и мушкарцима под једнаким условима.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 Закон о родној равноправности („Службени гласник РС“, бр. 52/21);</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 Закон о забрани дискриминације („Службени гласник РС“, бр. 22/09, 52/21);</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4) Закон о Заштитнику грађана („Службени гласник РС“, број 105/21);</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5) Закон о раду („Службени гласник РС“, бр. 24/05, 61/05, 54/09, 32/13, 75/14, 13/17, одлука УС, 113/17 и 95/18-аутентично тумачење);</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6) Закон о локалној самоуправи („Службени гласник РС“., бр. 129/07, 83/14-др. закон, 101/16-др.закон, 47/18 и 111/21-др.закон);</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7) Закон о запосленима у аутономним покрајинама и јединицама локалне самоуправе („Службени гласник РС“, 21/16, 113/17, 113/17-др.закон, 95/18-др.закон, 86/19-др.закон, 157/20-др.закон, 114/21 и 123/21-др. закон);</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8) Закон о запошљавању и осигурању за случај незапослености („Службени гласник РС“ бр. 36/09, 30/10-др.закон, 88/10, 38/15 113/17-др.закон, 113/17и 49/21);</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9) Локални Акциони план за родну равноправност у општини Димитровград 2021 -2024 („Службени лист општине Димитровград“ бр. 53/21)</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10) Одлука о усвајању Европске повеље о родној равноправности на локалном нивоу („Службени лист општине Димитровград“, бр.  57/20)</w:t>
      </w:r>
    </w:p>
    <w:p w:rsidR="003905C7" w:rsidRDefault="003905C7" w:rsidP="00B07CAB">
      <w:pPr>
        <w:jc w:val="both"/>
        <w:rPr>
          <w:rFonts w:ascii="Times New Roman" w:hAnsi="Times New Roman" w:cs="Times New Roman"/>
          <w:sz w:val="24"/>
          <w:szCs w:val="24"/>
        </w:rPr>
      </w:pPr>
    </w:p>
    <w:p w:rsidR="003905C7" w:rsidRDefault="003905C7" w:rsidP="00B07CAB">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 xml:space="preserve">III  </w:t>
      </w:r>
      <w:r>
        <w:rPr>
          <w:rFonts w:ascii="Times New Roman" w:hAnsi="Times New Roman" w:cs="Times New Roman"/>
          <w:b/>
          <w:sz w:val="24"/>
          <w:szCs w:val="24"/>
        </w:rPr>
        <w:t>ЗНАЧЕЊЕ</w:t>
      </w:r>
      <w:proofErr w:type="gramEnd"/>
      <w:r>
        <w:rPr>
          <w:rFonts w:ascii="Times New Roman" w:hAnsi="Times New Roman" w:cs="Times New Roman"/>
          <w:b/>
          <w:sz w:val="24"/>
          <w:szCs w:val="24"/>
        </w:rPr>
        <w:t xml:space="preserve"> ПОЈЕДИНИХ ИЗРАЗА</w:t>
      </w:r>
    </w:p>
    <w:p w:rsidR="003905C7" w:rsidRDefault="003905C7" w:rsidP="00B07CAB">
      <w:pPr>
        <w:pStyle w:val="NoSpacing"/>
        <w:jc w:val="both"/>
        <w:rPr>
          <w:rFonts w:ascii="Times New Roman" w:hAnsi="Times New Roman" w:cs="Times New Roman"/>
          <w:b/>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Поједини термини коришћени у овом Плану и актима донетим на основу Плана имају следеће значење:</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i/>
          <w:sz w:val="24"/>
          <w:szCs w:val="24"/>
        </w:rPr>
        <w:t>) род</w:t>
      </w:r>
      <w:r>
        <w:rPr>
          <w:rFonts w:ascii="Times New Roman" w:hAnsi="Times New Roman" w:cs="Times New Roman"/>
          <w:sz w:val="24"/>
          <w:szCs w:val="24"/>
        </w:rPr>
        <w:t xml:space="preserve"> означава друштвено одређене улоге, могућности, понашања, активности и атрибуте,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 пола;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i/>
          <w:sz w:val="24"/>
          <w:szCs w:val="24"/>
        </w:rPr>
        <w:t>осетљиве друштвене групе</w:t>
      </w:r>
      <w:r>
        <w:rPr>
          <w:rFonts w:ascii="Times New Roman" w:hAnsi="Times New Roman" w:cs="Times New Roman"/>
          <w:sz w:val="24"/>
          <w:szCs w:val="24"/>
        </w:rPr>
        <w:t xml:space="preserve"> су жене са села, жртве насиља, као и групе лица које се због друштвеног порекла, националне припадности, имовног стања, пола, родног идентитета, сексуалне оријентације, старости, психичког и /или физичког инвалидитета, живота у неразвијеном подручју или из другог разлога или својства налазе у неједнаком положају;</w:t>
      </w: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i/>
          <w:sz w:val="24"/>
          <w:szCs w:val="24"/>
        </w:rPr>
        <w:t>пол</w:t>
      </w:r>
      <w:r>
        <w:rPr>
          <w:rFonts w:ascii="Times New Roman" w:hAnsi="Times New Roman" w:cs="Times New Roman"/>
          <w:sz w:val="24"/>
          <w:szCs w:val="24"/>
        </w:rPr>
        <w:t xml:space="preserve"> представља биолошку карактеристику на основу које се људи одређују као жене или мушкарци;</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i/>
          <w:sz w:val="24"/>
          <w:szCs w:val="24"/>
        </w:rPr>
        <w:t>једнаке могућности</w:t>
      </w:r>
      <w:r>
        <w:rPr>
          <w:rFonts w:ascii="Times New Roman" w:hAnsi="Times New Roman" w:cs="Times New Roman"/>
          <w:sz w:val="24"/>
          <w:szCs w:val="24"/>
        </w:rPr>
        <w:t xml:space="preserve"> подразумевају једнако остваривање права и слобода жена и мушкарца, њихов равноправни третман и равноправно учешће у политичкој, економској, културној и другим областима друштвеног живота и у свим фазама планирања, припреме, доношења и спровођења одлука и равноправно коришћење њихових резултата, без постојања родних ограничења и родне  дискриминације;</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i/>
          <w:sz w:val="24"/>
          <w:szCs w:val="24"/>
        </w:rPr>
        <w:t>дискриминација</w:t>
      </w:r>
      <w:r>
        <w:rPr>
          <w:rFonts w:ascii="Times New Roman" w:hAnsi="Times New Roman" w:cs="Times New Roman"/>
          <w:sz w:val="24"/>
          <w:szCs w:val="24"/>
        </w:rPr>
        <w:t xml:space="preserve"> лица по основу два или више личних својстава без обзира на то да ли се утицај појединих личних својстава може разграничити вишеструка дискриминација или се не може разграничити интерсексијска дискриминација;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Pr>
          <w:rFonts w:ascii="Times New Roman" w:hAnsi="Times New Roman" w:cs="Times New Roman"/>
          <w:b/>
          <w:i/>
          <w:sz w:val="24"/>
          <w:szCs w:val="24"/>
        </w:rPr>
        <w:t>родна перспектива</w:t>
      </w:r>
      <w:r>
        <w:rPr>
          <w:rFonts w:ascii="Times New Roman" w:hAnsi="Times New Roman" w:cs="Times New Roman"/>
          <w:sz w:val="24"/>
          <w:szCs w:val="24"/>
        </w:rPr>
        <w:t xml:space="preserve"> односи се на узимање у обзир родних разлика, разлика по полу и различитих интереса, потреба и приоритета жна и мушкараца и њихово укључивање у све фазе  планирања, припреме, доношење и спровођење јавних политика, прописа, мера и активности;</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i/>
          <w:sz w:val="24"/>
          <w:szCs w:val="24"/>
        </w:rPr>
        <w:t>родна анализа</w:t>
      </w:r>
      <w:r>
        <w:rPr>
          <w:rFonts w:ascii="Times New Roman" w:hAnsi="Times New Roman" w:cs="Times New Roman"/>
          <w:sz w:val="24"/>
          <w:szCs w:val="24"/>
        </w:rPr>
        <w:t xml:space="preserve"> представља процењивање утицаја последица сваке планиране активности, укључујући законодавство, мере и активности, јавне политике и програме, по жене и мушкарце и родну равноправност у свим областима и на свим нивоима;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i/>
          <w:sz w:val="24"/>
          <w:szCs w:val="24"/>
        </w:rPr>
        <w:t>уродњавање</w:t>
      </w:r>
      <w:r>
        <w:rPr>
          <w:rFonts w:ascii="Times New Roman" w:hAnsi="Times New Roman" w:cs="Times New Roman"/>
          <w:sz w:val="24"/>
          <w:szCs w:val="24"/>
        </w:rPr>
        <w:t xml:space="preserve"> представља средство за остваривање и унаппређивање родне равноправности кроз укључивање родне перспективе у све јавне политике, планове и праксе;</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b/>
          <w:i/>
          <w:sz w:val="24"/>
          <w:szCs w:val="24"/>
        </w:rPr>
        <w:t>Уравнотежена заступљеност полова</w:t>
      </w:r>
      <w:r>
        <w:rPr>
          <w:rFonts w:ascii="Times New Roman" w:hAnsi="Times New Roman" w:cs="Times New Roman"/>
          <w:sz w:val="24"/>
          <w:szCs w:val="24"/>
        </w:rPr>
        <w:t xml:space="preserve"> постоји када је заступљеност једног од полова између 40 – 50% у односу на други пол, а осетно неуравнотежена заступљеност полова постоји када је заступљеност једног пола нижа од 40% у односу на други пол, осим ако из посебног закона не произилази другачије;</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b/>
          <w:i/>
          <w:sz w:val="24"/>
          <w:szCs w:val="24"/>
        </w:rPr>
        <w:t>родно засновано насиље</w:t>
      </w:r>
      <w:r>
        <w:rPr>
          <w:rFonts w:ascii="Times New Roman" w:hAnsi="Times New Roman" w:cs="Times New Roman"/>
          <w:sz w:val="24"/>
          <w:szCs w:val="24"/>
        </w:rPr>
        <w:t xml:space="preserve"> је сваки облик физичког, сексуалног, психичког, економског и социјалног насиља које се врши према лицу или групама лица због припадности одређеном полу или роду, као и претње таквим делима, без обзира на то да ли се дешавају у јавном или приватном животу, као и сваки облик насиља који у већој мери погађа лица која припадају одређеном полу;</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i/>
          <w:sz w:val="24"/>
          <w:szCs w:val="24"/>
        </w:rPr>
        <w:t>насиље према женама</w:t>
      </w:r>
      <w:r>
        <w:rPr>
          <w:rFonts w:ascii="Times New Roman" w:hAnsi="Times New Roman" w:cs="Times New Roman"/>
          <w:sz w:val="24"/>
          <w:szCs w:val="24"/>
        </w:rPr>
        <w:t xml:space="preserve"> означава кршење људских права и облик дискриминације према женама и сва дела родно заснованог насиља која доводе или могу да доведу до: физичке, сексуалне, психичке, односно, финансијске повреде или патње за жене, обухватајући и претње таквим делима, принуду или произвољно лишавање слободе, било у јавности било у приватном животу;</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b/>
          <w:i/>
          <w:sz w:val="24"/>
          <w:szCs w:val="24"/>
        </w:rPr>
        <w:t>узнемиравање</w:t>
      </w:r>
      <w:r>
        <w:rPr>
          <w:rFonts w:ascii="Times New Roman" w:hAnsi="Times New Roman" w:cs="Times New Roman"/>
          <w:sz w:val="24"/>
          <w:szCs w:val="24"/>
        </w:rPr>
        <w:t xml:space="preserve"> јесте свако нежељено понашање које има за циљ или последицу повреду достојанства лица или групе лица на основу пола, односно рода, а нарочито ако се тиме ствара страх или непријатељско, застрашујуће, понижавајуће и увредљиво окружење;</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b/>
          <w:i/>
          <w:sz w:val="24"/>
          <w:szCs w:val="24"/>
        </w:rPr>
        <w:t>подстицање на дискриминац</w:t>
      </w:r>
      <w:r>
        <w:rPr>
          <w:rFonts w:ascii="Times New Roman" w:hAnsi="Times New Roman" w:cs="Times New Roman"/>
          <w:sz w:val="24"/>
          <w:szCs w:val="24"/>
        </w:rPr>
        <w:t>ију на основу пола, односно рода је давање упутства о начину предузимања дискриминаторних поступака и навођења на дискриминацију на основу пола, односно рода, на други сличан начин;</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b/>
          <w:i/>
          <w:sz w:val="24"/>
          <w:szCs w:val="24"/>
        </w:rPr>
        <w:t>сексуално, односно полно узнемирав</w:t>
      </w:r>
      <w:r>
        <w:rPr>
          <w:rFonts w:ascii="Times New Roman" w:hAnsi="Times New Roman" w:cs="Times New Roman"/>
          <w:sz w:val="24"/>
          <w:szCs w:val="24"/>
        </w:rPr>
        <w:t>ање јесте сваки нежељени вербални, невербални или физички акт сексуалне природе који има за циљ или последицу повреду личног достојанства, а нарочито ако се тиме ствара страх, непројатељско, застрашујуће, понижавајуће или увредљиво окружења;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
          <w:i/>
          <w:sz w:val="24"/>
          <w:szCs w:val="24"/>
        </w:rPr>
        <w:t>сексуално, односно полно уцењивањ</w:t>
      </w:r>
      <w:r>
        <w:rPr>
          <w:rFonts w:ascii="Times New Roman" w:hAnsi="Times New Roman" w:cs="Times New Roman"/>
          <w:sz w:val="24"/>
          <w:szCs w:val="24"/>
        </w:rPr>
        <w:t xml:space="preserve">е је свако понашање лица које,  у намери чињења или нечињења дела сексуалне природе, уцени другог да ће у случају одбијања пружања </w:t>
      </w:r>
      <w:r>
        <w:rPr>
          <w:rFonts w:ascii="Times New Roman" w:hAnsi="Times New Roman" w:cs="Times New Roman"/>
          <w:sz w:val="24"/>
          <w:szCs w:val="24"/>
        </w:rPr>
        <w:lastRenderedPageBreak/>
        <w:t>траженог против њега или њему блиског лица изнети нешто што може шкодити њеној или његовој части или угледу;</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b/>
          <w:i/>
          <w:sz w:val="24"/>
          <w:szCs w:val="24"/>
        </w:rPr>
        <w:t>родно осетљиви језик</w:t>
      </w:r>
      <w:r>
        <w:rPr>
          <w:rFonts w:ascii="Times New Roman" w:hAnsi="Times New Roman" w:cs="Times New Roman"/>
          <w:sz w:val="24"/>
          <w:szCs w:val="24"/>
        </w:rPr>
        <w:t xml:space="preserve"> јесте језик којим се промовише равноправност жена и мушкараца и средство којим се утиче на свест оних који се тим језиком служе у правцу остваривања равноправности, укључујући промене мишљења, ставова и понашања у оквиру језика којим се служе у личном и професионалном животу;</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b/>
          <w:i/>
          <w:sz w:val="24"/>
          <w:szCs w:val="24"/>
        </w:rPr>
        <w:t>плата</w:t>
      </w:r>
      <w:r>
        <w:rPr>
          <w:rFonts w:ascii="Times New Roman" w:hAnsi="Times New Roman" w:cs="Times New Roman"/>
          <w:sz w:val="24"/>
          <w:szCs w:val="24"/>
        </w:rPr>
        <w:t xml:space="preserve"> представља новчану надокнаду за извршен рад. Право на плату је основно и неотуђиво право запослених из радног односа. Плата подразумева надокнаду за једнак рад, односно рад једнаке вредности уз примену начела једнакости и једнаког поступања према запосленима, без обзира на пол, односно род;</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b/>
          <w:i/>
          <w:sz w:val="24"/>
          <w:szCs w:val="24"/>
        </w:rPr>
        <w:t>родни стереотипи</w:t>
      </w:r>
      <w:r>
        <w:rPr>
          <w:rFonts w:ascii="Times New Roman" w:hAnsi="Times New Roman" w:cs="Times New Roman"/>
          <w:i/>
          <w:sz w:val="24"/>
          <w:szCs w:val="24"/>
        </w:rPr>
        <w:t xml:space="preserve"> </w:t>
      </w:r>
      <w:r>
        <w:rPr>
          <w:rFonts w:ascii="Times New Roman" w:hAnsi="Times New Roman" w:cs="Times New Roman"/>
          <w:sz w:val="24"/>
          <w:szCs w:val="24"/>
        </w:rPr>
        <w:t>јесу традициом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 друштву.</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b/>
          <w:sz w:val="24"/>
          <w:szCs w:val="24"/>
        </w:rPr>
      </w:pPr>
    </w:p>
    <w:p w:rsidR="003905C7" w:rsidRDefault="003905C7" w:rsidP="00B07CAB">
      <w:pPr>
        <w:pStyle w:val="NoSpacing"/>
        <w:jc w:val="both"/>
        <w:rPr>
          <w:rFonts w:ascii="Times New Roman" w:hAnsi="Times New Roman" w:cs="Times New Roman"/>
          <w:b/>
          <w:sz w:val="24"/>
          <w:szCs w:val="24"/>
        </w:rPr>
      </w:pPr>
      <w:r>
        <w:rPr>
          <w:rFonts w:ascii="Times New Roman" w:hAnsi="Times New Roman" w:cs="Times New Roman"/>
          <w:b/>
          <w:sz w:val="24"/>
          <w:szCs w:val="24"/>
        </w:rPr>
        <w:t>3.1. Појам родне равноправности</w:t>
      </w:r>
    </w:p>
    <w:p w:rsidR="003905C7" w:rsidRDefault="003905C7" w:rsidP="00B07CAB">
      <w:pPr>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Родна равноправност подразумева једнака права, одговорности и могућности, равномерно учешће и уравнотежану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b/>
          <w:sz w:val="24"/>
          <w:szCs w:val="24"/>
        </w:rPr>
      </w:pPr>
      <w:r>
        <w:rPr>
          <w:rFonts w:ascii="Times New Roman" w:hAnsi="Times New Roman" w:cs="Times New Roman"/>
          <w:b/>
          <w:sz w:val="24"/>
          <w:szCs w:val="24"/>
        </w:rPr>
        <w:t>3.2. Дискриминација по основу пола, полних карактеристика, односно рода</w:t>
      </w:r>
    </w:p>
    <w:p w:rsidR="003905C7" w:rsidRDefault="003905C7" w:rsidP="00B07CAB">
      <w:pPr>
        <w:pStyle w:val="NoSpacing"/>
        <w:jc w:val="both"/>
        <w:rPr>
          <w:rFonts w:ascii="Times New Roman" w:hAnsi="Times New Roman" w:cs="Times New Roman"/>
          <w:b/>
          <w:sz w:val="24"/>
          <w:szCs w:val="24"/>
        </w:rPr>
      </w:pPr>
    </w:p>
    <w:p w:rsidR="003905C7" w:rsidRDefault="003905C7" w:rsidP="00B07CAB">
      <w:pPr>
        <w:pStyle w:val="NoSpacing"/>
        <w:jc w:val="both"/>
        <w:rPr>
          <w:rFonts w:ascii="Times New Roman" w:hAnsi="Times New Roman" w:cs="Times New Roman"/>
          <w:b/>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 политичкој, образовној, медијској и економској области; области запошљавања, занимања и рада, самозапошљавања, заштита потрошача (робе и услуге); здравственом осигурању и заштити; социјалном осигурању и заштити, у браку и породичним односима; области безбедности; екологије; области културе; спорта и рекреација; као и у области јавног оглашавања и другим областима друштвеног живота.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група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Дискриминација на основу пола, полних карактеристика, односно робе постоји ако се према лицу или групи лица неоправдано поступа неповољније него што се поступа или би се поступало према другим,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Дискриминацијом на основу пола, полних карактеристика, односно рода, сматрају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Дискриминација лица по основу два или више личних својстава без обзира на то да ли се утицај појединих личних својстава може разграничити је вишеструка дискриминација или се не може разграничити (интерсексијска дискриминација).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Не сматрају се дискриминације на основу пола, полних карактеристика, односно рода, мере за заштиту материнства и очинства (родитељства), усвојења, хранитељства, старатељства, као и заштита на раду запослених различитог пола, у складу са прописима којима се уређују радни односи и безбедност и здравље на раду, посебне мере уведене ради постизања пуне радне равноправности, заштите и напретка лица, односно групе лица која се налази у неједнаком положају на основу свог пола, полних карактеристика, односно рода.</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Не сматрају се дискриминације на основу пола, полних карактеристика, односно рода, посебне мере донете ради отклањања и спречавања неједнаког положаја жена и мушкараца и остваривања једнаких могућности за жене и мушкарце.</w:t>
      </w: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lastRenderedPageBreak/>
        <w:t>Судска заштита лица и групе лица која су изложена дискриминацији на основу пола, полних карактеристика, односно рода остварује се у складу са законом којим се уређује забрана дискриминације.</w:t>
      </w:r>
    </w:p>
    <w:p w:rsidR="003905C7" w:rsidRDefault="003905C7" w:rsidP="00B07CAB">
      <w:pPr>
        <w:pStyle w:val="NoSpacing"/>
        <w:jc w:val="both"/>
        <w:rPr>
          <w:rFonts w:ascii="Times New Roman" w:hAnsi="Times New Roman" w:cs="Times New Roman"/>
          <w:sz w:val="24"/>
          <w:szCs w:val="24"/>
          <w:lang/>
        </w:rPr>
      </w:pPr>
    </w:p>
    <w:p w:rsidR="003905C7" w:rsidRDefault="003905C7" w:rsidP="00B07CAB">
      <w:pPr>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 xml:space="preserve">IV </w:t>
      </w:r>
      <w:r>
        <w:rPr>
          <w:rFonts w:ascii="Times New Roman" w:hAnsi="Times New Roman" w:cs="Times New Roman"/>
          <w:b/>
          <w:sz w:val="24"/>
          <w:szCs w:val="24"/>
          <w:lang w:val="bg-BG"/>
        </w:rPr>
        <w:t xml:space="preserve"> ПОДАЦИ</w:t>
      </w:r>
      <w:proofErr w:type="gramEnd"/>
      <w:r>
        <w:rPr>
          <w:rFonts w:ascii="Times New Roman" w:hAnsi="Times New Roman" w:cs="Times New Roman"/>
          <w:b/>
          <w:sz w:val="24"/>
          <w:szCs w:val="24"/>
          <w:lang w:val="bg-BG"/>
        </w:rPr>
        <w:t xml:space="preserve"> ИЗ ЕВИДЕНЦИЈЕ</w:t>
      </w:r>
    </w:p>
    <w:p w:rsidR="003905C7" w:rsidRDefault="003905C7" w:rsidP="00B07CAB">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Подаци о броју запослених и радно ангажованих лица</w:t>
      </w:r>
    </w:p>
    <w:p w:rsidR="003905C7" w:rsidRDefault="003905C7" w:rsidP="00B07CAB">
      <w:pPr>
        <w:pStyle w:val="NoSpacing"/>
        <w:ind w:left="720"/>
        <w:jc w:val="both"/>
        <w:rPr>
          <w:rFonts w:ascii="Times New Roman" w:hAnsi="Times New Roman" w:cs="Times New Roman"/>
          <w:b/>
          <w:sz w:val="24"/>
          <w:szCs w:val="24"/>
        </w:rPr>
      </w:pPr>
    </w:p>
    <w:tbl>
      <w:tblPr>
        <w:tblStyle w:val="TableGrid"/>
        <w:tblW w:w="0" w:type="auto"/>
        <w:tblInd w:w="720" w:type="dxa"/>
        <w:tblLook w:val="04A0"/>
      </w:tblPr>
      <w:tblGrid>
        <w:gridCol w:w="522"/>
        <w:gridCol w:w="5382"/>
        <w:gridCol w:w="2952"/>
      </w:tblGrid>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rPr>
              <w:t>1.</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запослених</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D66695"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t>58</w:t>
            </w:r>
            <w:r w:rsidR="003905C7">
              <w:rPr>
                <w:rFonts w:ascii="Times New Roman" w:hAnsi="Times New Roman" w:cs="Times New Roman"/>
                <w:sz w:val="24"/>
                <w:szCs w:val="24"/>
                <w:lang/>
              </w:rPr>
              <w:t xml:space="preserve"> (100%)</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3905C7" w:rsidP="00D66695">
            <w:pPr>
              <w:pStyle w:val="NoSpacing"/>
              <w:jc w:val="both"/>
              <w:rPr>
                <w:rFonts w:ascii="Times New Roman" w:hAnsi="Times New Roman" w:cs="Times New Roman"/>
                <w:sz w:val="24"/>
                <w:szCs w:val="24"/>
              </w:rPr>
            </w:pPr>
            <w:r>
              <w:rPr>
                <w:rFonts w:ascii="Times New Roman" w:hAnsi="Times New Roman" w:cs="Times New Roman"/>
                <w:sz w:val="24"/>
                <w:szCs w:val="24"/>
              </w:rPr>
              <w:t>3</w:t>
            </w:r>
            <w:r w:rsidR="00D66695">
              <w:rPr>
                <w:rFonts w:ascii="Times New Roman" w:hAnsi="Times New Roman" w:cs="Times New Roman"/>
                <w:sz w:val="24"/>
                <w:szCs w:val="24"/>
              </w:rPr>
              <w:t>4</w:t>
            </w:r>
            <w:r>
              <w:rPr>
                <w:rFonts w:ascii="Times New Roman" w:hAnsi="Times New Roman" w:cs="Times New Roman"/>
                <w:sz w:val="24"/>
                <w:szCs w:val="24"/>
              </w:rPr>
              <w:t xml:space="preserve"> (5</w:t>
            </w:r>
            <w:r w:rsidR="00D66695">
              <w:rPr>
                <w:rFonts w:ascii="Times New Roman" w:hAnsi="Times New Roman" w:cs="Times New Roman"/>
                <w:sz w:val="24"/>
                <w:szCs w:val="24"/>
              </w:rPr>
              <w:t>3</w:t>
            </w:r>
            <w:r>
              <w:rPr>
                <w:rFonts w:ascii="Times New Roman" w:hAnsi="Times New Roman" w:cs="Times New Roman"/>
                <w:sz w:val="24"/>
                <w:szCs w:val="24"/>
              </w:rPr>
              <w:t>,</w:t>
            </w:r>
            <w:r w:rsidR="00D66695">
              <w:rPr>
                <w:rFonts w:ascii="Times New Roman" w:hAnsi="Times New Roman" w:cs="Times New Roman"/>
                <w:sz w:val="24"/>
                <w:szCs w:val="24"/>
              </w:rPr>
              <w:t>72</w:t>
            </w:r>
            <w:r>
              <w:rPr>
                <w:rFonts w:ascii="Times New Roman" w:hAnsi="Times New Roman" w:cs="Times New Roman"/>
                <w:sz w:val="24"/>
                <w:szCs w:val="24"/>
              </w:rPr>
              <w:t>%)</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3905C7" w:rsidP="00D66695">
            <w:pPr>
              <w:pStyle w:val="NoSpacing"/>
              <w:jc w:val="both"/>
              <w:rPr>
                <w:rFonts w:ascii="Times New Roman" w:hAnsi="Times New Roman" w:cs="Times New Roman"/>
                <w:sz w:val="24"/>
                <w:szCs w:val="24"/>
              </w:rPr>
            </w:pPr>
            <w:r>
              <w:rPr>
                <w:rFonts w:ascii="Times New Roman" w:hAnsi="Times New Roman" w:cs="Times New Roman"/>
                <w:sz w:val="24"/>
                <w:szCs w:val="24"/>
              </w:rPr>
              <w:t>2</w:t>
            </w:r>
            <w:r w:rsidR="00D66695">
              <w:rPr>
                <w:rFonts w:ascii="Times New Roman" w:hAnsi="Times New Roman" w:cs="Times New Roman"/>
                <w:sz w:val="24"/>
                <w:szCs w:val="24"/>
              </w:rPr>
              <w:t>4 (37</w:t>
            </w:r>
            <w:r>
              <w:rPr>
                <w:rFonts w:ascii="Times New Roman" w:hAnsi="Times New Roman" w:cs="Times New Roman"/>
                <w:sz w:val="24"/>
                <w:szCs w:val="24"/>
                <w:lang/>
              </w:rPr>
              <w:t>,</w:t>
            </w:r>
            <w:r w:rsidR="00D66695">
              <w:rPr>
                <w:rFonts w:ascii="Times New Roman" w:hAnsi="Times New Roman" w:cs="Times New Roman"/>
                <w:sz w:val="24"/>
                <w:szCs w:val="24"/>
              </w:rPr>
              <w:t>92</w:t>
            </w:r>
            <w:r>
              <w:rPr>
                <w:rFonts w:ascii="Times New Roman" w:hAnsi="Times New Roman" w:cs="Times New Roman"/>
                <w:sz w:val="24"/>
                <w:szCs w:val="24"/>
              </w:rPr>
              <w:t>%)</w:t>
            </w:r>
          </w:p>
        </w:tc>
      </w:tr>
    </w:tbl>
    <w:p w:rsidR="003905C7" w:rsidRDefault="003905C7" w:rsidP="00B07CAB">
      <w:pPr>
        <w:pStyle w:val="NoSpacing"/>
        <w:ind w:left="720"/>
        <w:jc w:val="both"/>
        <w:rPr>
          <w:rFonts w:ascii="Times New Roman" w:hAnsi="Times New Roman" w:cs="Times New Roman"/>
          <w:b/>
          <w:sz w:val="24"/>
          <w:szCs w:val="24"/>
        </w:rPr>
      </w:pPr>
    </w:p>
    <w:p w:rsidR="003905C7" w:rsidRDefault="003905C7" w:rsidP="00B07CAB">
      <w:pPr>
        <w:pStyle w:val="NoSpacing"/>
        <w:ind w:left="720"/>
        <w:jc w:val="both"/>
        <w:rPr>
          <w:rFonts w:ascii="Times New Roman" w:hAnsi="Times New Roman" w:cs="Times New Roman"/>
          <w:b/>
          <w:sz w:val="24"/>
          <w:szCs w:val="24"/>
        </w:rPr>
      </w:pPr>
    </w:p>
    <w:p w:rsidR="003905C7" w:rsidRDefault="003905C7" w:rsidP="00B07CAB">
      <w:pPr>
        <w:pStyle w:val="NoSpacing"/>
        <w:ind w:left="720"/>
        <w:jc w:val="both"/>
        <w:rPr>
          <w:rFonts w:ascii="Times New Roman" w:hAnsi="Times New Roman" w:cs="Times New Roman"/>
          <w:b/>
          <w:sz w:val="24"/>
          <w:szCs w:val="24"/>
        </w:rPr>
      </w:pPr>
    </w:p>
    <w:p w:rsidR="003905C7" w:rsidRDefault="003905C7" w:rsidP="00B07CAB">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Анализа стања функционера</w:t>
      </w:r>
    </w:p>
    <w:p w:rsidR="003905C7" w:rsidRDefault="003905C7" w:rsidP="00B07CAB">
      <w:pPr>
        <w:pStyle w:val="NoSpacing"/>
        <w:ind w:left="720"/>
        <w:jc w:val="both"/>
        <w:rPr>
          <w:rFonts w:ascii="Times New Roman" w:hAnsi="Times New Roman" w:cs="Times New Roman"/>
          <w:b/>
          <w:sz w:val="24"/>
          <w:szCs w:val="24"/>
          <w:lang/>
        </w:rPr>
      </w:pPr>
    </w:p>
    <w:tbl>
      <w:tblPr>
        <w:tblStyle w:val="TableGrid"/>
        <w:tblW w:w="0" w:type="auto"/>
        <w:tblInd w:w="720" w:type="dxa"/>
        <w:tblLook w:val="04A0"/>
      </w:tblPr>
      <w:tblGrid>
        <w:gridCol w:w="522"/>
        <w:gridCol w:w="5382"/>
        <w:gridCol w:w="2952"/>
      </w:tblGrid>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rPr>
              <w:t>1.</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функционера</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3905C7" w:rsidP="00D66695">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D66695">
              <w:rPr>
                <w:rFonts w:ascii="Times New Roman" w:hAnsi="Times New Roman" w:cs="Times New Roman"/>
                <w:sz w:val="24"/>
                <w:szCs w:val="24"/>
              </w:rPr>
              <w:t>2</w:t>
            </w:r>
            <w:r>
              <w:rPr>
                <w:rFonts w:ascii="Times New Roman" w:hAnsi="Times New Roman" w:cs="Times New Roman"/>
                <w:sz w:val="24"/>
                <w:szCs w:val="24"/>
                <w:lang/>
              </w:rPr>
              <w:t xml:space="preserve"> (1</w:t>
            </w:r>
            <w:r>
              <w:rPr>
                <w:rFonts w:ascii="Times New Roman" w:hAnsi="Times New Roman" w:cs="Times New Roman"/>
                <w:sz w:val="24"/>
                <w:szCs w:val="24"/>
              </w:rPr>
              <w:t>00</w:t>
            </w:r>
            <w:r>
              <w:rPr>
                <w:rFonts w:ascii="Times New Roman" w:hAnsi="Times New Roman" w:cs="Times New Roman"/>
                <w:sz w:val="24"/>
                <w:szCs w:val="24"/>
                <w:lang/>
              </w:rPr>
              <w:t>%)</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rPr>
            </w:pPr>
            <w:r>
              <w:rPr>
                <w:rFonts w:ascii="Times New Roman" w:hAnsi="Times New Roman" w:cs="Times New Roman"/>
                <w:sz w:val="24"/>
                <w:szCs w:val="24"/>
              </w:rPr>
              <w:t>9</w:t>
            </w:r>
            <w:r w:rsidR="003905C7">
              <w:rPr>
                <w:rFonts w:ascii="Times New Roman" w:hAnsi="Times New Roman" w:cs="Times New Roman"/>
                <w:sz w:val="24"/>
                <w:szCs w:val="24"/>
              </w:rPr>
              <w:t xml:space="preserve"> (</w:t>
            </w:r>
            <w:r>
              <w:rPr>
                <w:rFonts w:ascii="Times New Roman" w:hAnsi="Times New Roman" w:cs="Times New Roman"/>
                <w:sz w:val="24"/>
                <w:szCs w:val="24"/>
              </w:rPr>
              <w:t xml:space="preserve">75 </w:t>
            </w:r>
            <w:r w:rsidR="003905C7">
              <w:rPr>
                <w:rFonts w:ascii="Times New Roman" w:hAnsi="Times New Roman" w:cs="Times New Roman"/>
                <w:sz w:val="24"/>
                <w:szCs w:val="24"/>
              </w:rPr>
              <w:t>%)</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05C7">
              <w:rPr>
                <w:rFonts w:ascii="Times New Roman" w:hAnsi="Times New Roman" w:cs="Times New Roman"/>
                <w:sz w:val="24"/>
                <w:szCs w:val="24"/>
              </w:rPr>
              <w:t xml:space="preserve"> (</w:t>
            </w:r>
            <w:r>
              <w:rPr>
                <w:rFonts w:ascii="Times New Roman" w:hAnsi="Times New Roman" w:cs="Times New Roman"/>
                <w:sz w:val="24"/>
                <w:szCs w:val="24"/>
              </w:rPr>
              <w:t xml:space="preserve">25 </w:t>
            </w:r>
            <w:r w:rsidR="003905C7">
              <w:rPr>
                <w:rFonts w:ascii="Times New Roman" w:hAnsi="Times New Roman" w:cs="Times New Roman"/>
                <w:sz w:val="24"/>
                <w:szCs w:val="24"/>
              </w:rPr>
              <w:t>%)</w:t>
            </w:r>
          </w:p>
        </w:tc>
      </w:tr>
    </w:tbl>
    <w:p w:rsidR="003905C7" w:rsidRDefault="003905C7" w:rsidP="00B07CAB">
      <w:pPr>
        <w:pStyle w:val="NoSpacing"/>
        <w:ind w:left="720"/>
        <w:jc w:val="both"/>
        <w:rPr>
          <w:rFonts w:ascii="Times New Roman" w:hAnsi="Times New Roman" w:cs="Times New Roman"/>
          <w:b/>
          <w:sz w:val="24"/>
          <w:szCs w:val="24"/>
          <w:lang/>
        </w:rPr>
      </w:pPr>
    </w:p>
    <w:p w:rsidR="003905C7" w:rsidRDefault="003905C7" w:rsidP="00B07CAB">
      <w:pPr>
        <w:pStyle w:val="NoSpacing"/>
        <w:ind w:left="720"/>
        <w:jc w:val="both"/>
        <w:rPr>
          <w:rFonts w:ascii="Times New Roman" w:hAnsi="Times New Roman" w:cs="Times New Roman"/>
          <w:b/>
          <w:sz w:val="24"/>
          <w:szCs w:val="24"/>
          <w:lang/>
        </w:rPr>
      </w:pPr>
    </w:p>
    <w:p w:rsidR="003905C7" w:rsidRDefault="003905C7" w:rsidP="00B07CAB">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Број запослених на неодређено радно време у Општинској управи</w:t>
      </w:r>
    </w:p>
    <w:p w:rsidR="003905C7" w:rsidRDefault="003905C7" w:rsidP="00B07CAB">
      <w:pPr>
        <w:pStyle w:val="NoSpacing"/>
        <w:ind w:left="720"/>
        <w:jc w:val="both"/>
        <w:rPr>
          <w:rFonts w:ascii="Times New Roman" w:hAnsi="Times New Roman" w:cs="Times New Roman"/>
          <w:b/>
          <w:sz w:val="24"/>
          <w:szCs w:val="24"/>
          <w:lang/>
        </w:rPr>
      </w:pPr>
    </w:p>
    <w:tbl>
      <w:tblPr>
        <w:tblStyle w:val="TableGrid"/>
        <w:tblW w:w="0" w:type="auto"/>
        <w:tblInd w:w="720" w:type="dxa"/>
        <w:tblLook w:val="04A0"/>
      </w:tblPr>
      <w:tblGrid>
        <w:gridCol w:w="522"/>
        <w:gridCol w:w="5382"/>
        <w:gridCol w:w="2952"/>
      </w:tblGrid>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rPr>
              <w:t>1.</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радно ангажованих</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D66695"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t>37</w:t>
            </w:r>
            <w:r w:rsidR="003905C7">
              <w:rPr>
                <w:rFonts w:ascii="Times New Roman" w:hAnsi="Times New Roman" w:cs="Times New Roman"/>
                <w:sz w:val="24"/>
                <w:szCs w:val="24"/>
                <w:lang/>
              </w:rPr>
              <w:t xml:space="preserve"> (</w:t>
            </w:r>
            <w:r w:rsidR="003905C7">
              <w:rPr>
                <w:rFonts w:ascii="Times New Roman" w:hAnsi="Times New Roman" w:cs="Times New Roman"/>
                <w:sz w:val="24"/>
                <w:szCs w:val="24"/>
              </w:rPr>
              <w:t>100</w:t>
            </w:r>
            <w:r w:rsidR="003905C7">
              <w:rPr>
                <w:rFonts w:ascii="Times New Roman" w:hAnsi="Times New Roman" w:cs="Times New Roman"/>
                <w:sz w:val="24"/>
                <w:szCs w:val="24"/>
                <w:lang/>
              </w:rPr>
              <w:t>%)</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3905C7" w:rsidP="00D66695">
            <w:pPr>
              <w:pStyle w:val="NoSpacing"/>
              <w:jc w:val="both"/>
              <w:rPr>
                <w:rFonts w:ascii="Times New Roman" w:hAnsi="Times New Roman" w:cs="Times New Roman"/>
                <w:sz w:val="24"/>
                <w:szCs w:val="24"/>
                <w:lang/>
              </w:rPr>
            </w:pPr>
            <w:r>
              <w:rPr>
                <w:rFonts w:ascii="Times New Roman" w:hAnsi="Times New Roman" w:cs="Times New Roman"/>
                <w:sz w:val="24"/>
                <w:szCs w:val="24"/>
                <w:lang/>
              </w:rPr>
              <w:t>2</w:t>
            </w:r>
            <w:r w:rsidR="00D66695">
              <w:rPr>
                <w:rFonts w:ascii="Times New Roman" w:hAnsi="Times New Roman" w:cs="Times New Roman"/>
                <w:sz w:val="24"/>
                <w:szCs w:val="24"/>
              </w:rPr>
              <w:t>4</w:t>
            </w:r>
            <w:r>
              <w:rPr>
                <w:rFonts w:ascii="Times New Roman" w:hAnsi="Times New Roman" w:cs="Times New Roman"/>
                <w:sz w:val="24"/>
                <w:szCs w:val="24"/>
                <w:lang/>
              </w:rPr>
              <w:t xml:space="preserve"> (</w:t>
            </w:r>
            <w:r w:rsidR="00D66695">
              <w:rPr>
                <w:rFonts w:ascii="Times New Roman" w:hAnsi="Times New Roman" w:cs="Times New Roman"/>
                <w:sz w:val="24"/>
                <w:szCs w:val="24"/>
              </w:rPr>
              <w:t>64,86</w:t>
            </w:r>
            <w:r>
              <w:rPr>
                <w:rFonts w:ascii="Times New Roman" w:hAnsi="Times New Roman" w:cs="Times New Roman"/>
                <w:sz w:val="24"/>
                <w:szCs w:val="24"/>
                <w:lang/>
              </w:rPr>
              <w:t>%)</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rPr>
            </w:pPr>
            <w:r>
              <w:rPr>
                <w:rFonts w:ascii="Times New Roman" w:hAnsi="Times New Roman" w:cs="Times New Roman"/>
                <w:sz w:val="24"/>
                <w:szCs w:val="24"/>
              </w:rPr>
              <w:t>13</w:t>
            </w:r>
            <w:r w:rsidR="003905C7">
              <w:rPr>
                <w:rFonts w:ascii="Times New Roman" w:hAnsi="Times New Roman" w:cs="Times New Roman"/>
                <w:sz w:val="24"/>
                <w:szCs w:val="24"/>
              </w:rPr>
              <w:t xml:space="preserve"> (</w:t>
            </w:r>
            <w:r>
              <w:rPr>
                <w:rFonts w:ascii="Times New Roman" w:hAnsi="Times New Roman" w:cs="Times New Roman"/>
                <w:sz w:val="24"/>
                <w:szCs w:val="24"/>
              </w:rPr>
              <w:t>3</w:t>
            </w:r>
            <w:r w:rsidR="003905C7">
              <w:rPr>
                <w:rFonts w:ascii="Times New Roman" w:hAnsi="Times New Roman" w:cs="Times New Roman"/>
                <w:sz w:val="24"/>
                <w:szCs w:val="24"/>
              </w:rPr>
              <w:t>5</w:t>
            </w:r>
            <w:r>
              <w:rPr>
                <w:rFonts w:ascii="Times New Roman" w:hAnsi="Times New Roman" w:cs="Times New Roman"/>
                <w:sz w:val="24"/>
                <w:szCs w:val="24"/>
              </w:rPr>
              <w:t>,13</w:t>
            </w:r>
            <w:r w:rsidR="003905C7">
              <w:rPr>
                <w:rFonts w:ascii="Times New Roman" w:hAnsi="Times New Roman" w:cs="Times New Roman"/>
                <w:sz w:val="24"/>
                <w:szCs w:val="24"/>
              </w:rPr>
              <w:t>%)</w:t>
            </w:r>
          </w:p>
        </w:tc>
      </w:tr>
    </w:tbl>
    <w:p w:rsidR="003905C7" w:rsidRDefault="003905C7" w:rsidP="00B07CAB">
      <w:pPr>
        <w:pStyle w:val="NoSpacing"/>
        <w:ind w:left="720"/>
        <w:jc w:val="both"/>
        <w:rPr>
          <w:rFonts w:ascii="Times New Roman" w:hAnsi="Times New Roman" w:cs="Times New Roman"/>
          <w:b/>
          <w:sz w:val="24"/>
          <w:szCs w:val="24"/>
        </w:rPr>
      </w:pPr>
    </w:p>
    <w:p w:rsidR="003905C7" w:rsidRDefault="003905C7" w:rsidP="00B07CAB">
      <w:pPr>
        <w:pStyle w:val="NoSpacing"/>
        <w:ind w:left="720"/>
        <w:jc w:val="both"/>
        <w:rPr>
          <w:rFonts w:ascii="Times New Roman" w:hAnsi="Times New Roman" w:cs="Times New Roman"/>
          <w:b/>
          <w:sz w:val="24"/>
          <w:szCs w:val="24"/>
          <w:lang/>
        </w:rPr>
      </w:pPr>
      <w:r>
        <w:rPr>
          <w:rFonts w:ascii="Times New Roman" w:hAnsi="Times New Roman" w:cs="Times New Roman"/>
          <w:b/>
          <w:sz w:val="24"/>
          <w:szCs w:val="24"/>
        </w:rPr>
        <w:t>Број радно ангажованих на одређено радно време</w:t>
      </w:r>
    </w:p>
    <w:p w:rsidR="003905C7" w:rsidRDefault="003905C7" w:rsidP="00B07CAB">
      <w:pPr>
        <w:pStyle w:val="NoSpacing"/>
        <w:ind w:left="720"/>
        <w:jc w:val="both"/>
        <w:rPr>
          <w:rFonts w:ascii="Times New Roman" w:hAnsi="Times New Roman" w:cs="Times New Roman"/>
          <w:b/>
          <w:sz w:val="24"/>
          <w:szCs w:val="24"/>
          <w:lang/>
        </w:rPr>
      </w:pPr>
    </w:p>
    <w:tbl>
      <w:tblPr>
        <w:tblStyle w:val="TableGrid"/>
        <w:tblW w:w="0" w:type="auto"/>
        <w:tblInd w:w="720" w:type="dxa"/>
        <w:tblLook w:val="04A0"/>
      </w:tblPr>
      <w:tblGrid>
        <w:gridCol w:w="522"/>
        <w:gridCol w:w="5382"/>
        <w:gridCol w:w="2952"/>
      </w:tblGrid>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rPr>
              <w:t>1.</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радно ангажованих</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t>9</w:t>
            </w:r>
            <w:r>
              <w:rPr>
                <w:rFonts w:ascii="Times New Roman" w:hAnsi="Times New Roman" w:cs="Times New Roman"/>
                <w:sz w:val="24"/>
                <w:szCs w:val="24"/>
                <w:lang/>
              </w:rPr>
              <w:t xml:space="preserve"> (1</w:t>
            </w:r>
            <w:r>
              <w:rPr>
                <w:rFonts w:ascii="Times New Roman" w:hAnsi="Times New Roman" w:cs="Times New Roman"/>
                <w:sz w:val="24"/>
                <w:szCs w:val="24"/>
              </w:rPr>
              <w:t>00</w:t>
            </w:r>
            <w:r>
              <w:rPr>
                <w:rFonts w:ascii="Times New Roman" w:hAnsi="Times New Roman" w:cs="Times New Roman"/>
                <w:sz w:val="24"/>
                <w:szCs w:val="24"/>
                <w:lang/>
              </w:rPr>
              <w:t>%)</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rPr>
            </w:pPr>
            <w:r>
              <w:rPr>
                <w:rFonts w:ascii="Times New Roman" w:hAnsi="Times New Roman" w:cs="Times New Roman"/>
                <w:sz w:val="24"/>
                <w:szCs w:val="24"/>
              </w:rPr>
              <w:t xml:space="preserve">8 </w:t>
            </w:r>
            <w:r w:rsidR="003905C7">
              <w:rPr>
                <w:rFonts w:ascii="Times New Roman" w:hAnsi="Times New Roman" w:cs="Times New Roman"/>
                <w:sz w:val="24"/>
                <w:szCs w:val="24"/>
              </w:rPr>
              <w:t>(</w:t>
            </w:r>
            <w:r>
              <w:rPr>
                <w:rFonts w:ascii="Times New Roman" w:hAnsi="Times New Roman" w:cs="Times New Roman"/>
                <w:sz w:val="24"/>
                <w:szCs w:val="24"/>
              </w:rPr>
              <w:t xml:space="preserve">88 </w:t>
            </w:r>
            <w:r w:rsidR="003905C7">
              <w:rPr>
                <w:rFonts w:ascii="Times New Roman" w:hAnsi="Times New Roman" w:cs="Times New Roman"/>
                <w:sz w:val="24"/>
                <w:szCs w:val="24"/>
              </w:rPr>
              <w:t>%)</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rPr>
            </w:pPr>
            <w:r>
              <w:rPr>
                <w:rFonts w:ascii="Times New Roman" w:hAnsi="Times New Roman" w:cs="Times New Roman"/>
                <w:sz w:val="24"/>
                <w:szCs w:val="24"/>
              </w:rPr>
              <w:t>1 (11,11</w:t>
            </w:r>
            <w:r w:rsidR="003905C7">
              <w:rPr>
                <w:rFonts w:ascii="Times New Roman" w:hAnsi="Times New Roman" w:cs="Times New Roman"/>
                <w:sz w:val="24"/>
                <w:szCs w:val="24"/>
                <w:lang/>
              </w:rPr>
              <w:t>%</w:t>
            </w:r>
            <w:r w:rsidR="003905C7">
              <w:rPr>
                <w:rFonts w:ascii="Times New Roman" w:hAnsi="Times New Roman" w:cs="Times New Roman"/>
                <w:sz w:val="24"/>
                <w:szCs w:val="24"/>
              </w:rPr>
              <w:t>)</w:t>
            </w:r>
          </w:p>
        </w:tc>
      </w:tr>
    </w:tbl>
    <w:p w:rsidR="003905C7" w:rsidRDefault="003905C7" w:rsidP="00B07CAB">
      <w:pPr>
        <w:pStyle w:val="NoSpacing"/>
        <w:ind w:left="720"/>
        <w:jc w:val="both"/>
        <w:rPr>
          <w:rFonts w:ascii="Times New Roman" w:hAnsi="Times New Roman" w:cs="Times New Roman"/>
          <w:b/>
          <w:sz w:val="24"/>
          <w:szCs w:val="24"/>
        </w:rPr>
      </w:pPr>
    </w:p>
    <w:p w:rsidR="003905C7" w:rsidRDefault="003905C7" w:rsidP="00B07CAB">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Број руководиоца у Општинској управи општине Димитровград</w:t>
      </w:r>
    </w:p>
    <w:p w:rsidR="003905C7" w:rsidRDefault="003905C7" w:rsidP="00B07CAB">
      <w:pPr>
        <w:pStyle w:val="NoSpacing"/>
        <w:ind w:left="720"/>
        <w:jc w:val="both"/>
        <w:rPr>
          <w:rFonts w:ascii="Times New Roman" w:hAnsi="Times New Roman" w:cs="Times New Roman"/>
          <w:b/>
          <w:sz w:val="24"/>
          <w:szCs w:val="24"/>
        </w:rPr>
      </w:pPr>
    </w:p>
    <w:p w:rsidR="003905C7" w:rsidRDefault="003905C7" w:rsidP="00B07CAB">
      <w:pPr>
        <w:pStyle w:val="NoSpacing"/>
        <w:ind w:left="720"/>
        <w:jc w:val="both"/>
        <w:rPr>
          <w:rFonts w:ascii="Times New Roman" w:hAnsi="Times New Roman" w:cs="Times New Roman"/>
          <w:b/>
          <w:sz w:val="24"/>
          <w:szCs w:val="24"/>
          <w:lang/>
        </w:rPr>
      </w:pPr>
    </w:p>
    <w:tbl>
      <w:tblPr>
        <w:tblStyle w:val="TableGrid"/>
        <w:tblW w:w="0" w:type="auto"/>
        <w:tblInd w:w="720" w:type="dxa"/>
        <w:tblLook w:val="04A0"/>
      </w:tblPr>
      <w:tblGrid>
        <w:gridCol w:w="522"/>
        <w:gridCol w:w="5382"/>
        <w:gridCol w:w="2952"/>
      </w:tblGrid>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rPr>
              <w:t>1.</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запослених</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t>6</w:t>
            </w:r>
            <w:r>
              <w:rPr>
                <w:rFonts w:ascii="Times New Roman" w:hAnsi="Times New Roman" w:cs="Times New Roman"/>
                <w:sz w:val="24"/>
                <w:szCs w:val="24"/>
                <w:lang/>
              </w:rPr>
              <w:t xml:space="preserve"> (1</w:t>
            </w:r>
            <w:r>
              <w:rPr>
                <w:rFonts w:ascii="Times New Roman" w:hAnsi="Times New Roman" w:cs="Times New Roman"/>
                <w:sz w:val="24"/>
                <w:szCs w:val="24"/>
              </w:rPr>
              <w:t>0</w:t>
            </w:r>
            <w:r>
              <w:rPr>
                <w:rFonts w:ascii="Times New Roman" w:hAnsi="Times New Roman" w:cs="Times New Roman"/>
                <w:sz w:val="24"/>
                <w:szCs w:val="24"/>
                <w:lang/>
              </w:rPr>
              <w:t>0%)</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4 (</w:t>
            </w:r>
            <w:r>
              <w:rPr>
                <w:rFonts w:ascii="Times New Roman" w:hAnsi="Times New Roman" w:cs="Times New Roman"/>
                <w:sz w:val="24"/>
                <w:szCs w:val="24"/>
                <w:lang/>
              </w:rPr>
              <w:t>6</w:t>
            </w:r>
            <w:r>
              <w:rPr>
                <w:rFonts w:ascii="Times New Roman" w:hAnsi="Times New Roman" w:cs="Times New Roman"/>
                <w:sz w:val="24"/>
                <w:szCs w:val="24"/>
              </w:rPr>
              <w:t>6</w:t>
            </w:r>
            <w:r>
              <w:rPr>
                <w:rFonts w:ascii="Times New Roman" w:hAnsi="Times New Roman" w:cs="Times New Roman"/>
                <w:sz w:val="24"/>
                <w:szCs w:val="24"/>
                <w:lang/>
              </w:rPr>
              <w:t>,66</w:t>
            </w:r>
            <w:r>
              <w:rPr>
                <w:rFonts w:ascii="Times New Roman" w:hAnsi="Times New Roman" w:cs="Times New Roman"/>
                <w:sz w:val="24"/>
                <w:szCs w:val="24"/>
              </w:rPr>
              <w:t>%)</w:t>
            </w:r>
          </w:p>
        </w:tc>
      </w:tr>
      <w:tr w:rsidR="003905C7" w:rsidTr="003905C7">
        <w:tc>
          <w:tcPr>
            <w:tcW w:w="52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sz w:val="24"/>
                <w:szCs w:val="24"/>
                <w:lang/>
              </w:rPr>
              <w:t>3</w:t>
            </w:r>
            <w:r>
              <w:rPr>
                <w:rFonts w:ascii="Times New Roman" w:hAnsi="Times New Roman" w:cs="Times New Roman"/>
                <w:sz w:val="24"/>
                <w:szCs w:val="24"/>
              </w:rPr>
              <w:t>3</w:t>
            </w:r>
            <w:r>
              <w:rPr>
                <w:rFonts w:ascii="Times New Roman" w:hAnsi="Times New Roman" w:cs="Times New Roman"/>
                <w:sz w:val="24"/>
                <w:szCs w:val="24"/>
                <w:lang/>
              </w:rPr>
              <w:t>,33</w:t>
            </w:r>
            <w:r>
              <w:rPr>
                <w:rFonts w:ascii="Times New Roman" w:hAnsi="Times New Roman" w:cs="Times New Roman"/>
                <w:sz w:val="24"/>
                <w:szCs w:val="24"/>
              </w:rPr>
              <w:t>%)</w:t>
            </w:r>
          </w:p>
        </w:tc>
      </w:tr>
    </w:tbl>
    <w:p w:rsidR="003905C7" w:rsidRDefault="003905C7" w:rsidP="00B07CAB">
      <w:pPr>
        <w:pStyle w:val="NoSpacing"/>
        <w:ind w:left="720"/>
        <w:jc w:val="both"/>
        <w:rPr>
          <w:rFonts w:ascii="Times New Roman" w:hAnsi="Times New Roman" w:cs="Times New Roman"/>
          <w:b/>
          <w:sz w:val="24"/>
          <w:szCs w:val="24"/>
        </w:rPr>
      </w:pPr>
    </w:p>
    <w:p w:rsidR="003905C7" w:rsidRDefault="003905C7" w:rsidP="00B07CAB">
      <w:pPr>
        <w:pStyle w:val="NoSpacing"/>
        <w:jc w:val="both"/>
        <w:rPr>
          <w:rFonts w:ascii="Times New Roman" w:hAnsi="Times New Roman" w:cs="Times New Roman"/>
          <w:b/>
          <w:sz w:val="24"/>
          <w:szCs w:val="24"/>
        </w:rPr>
      </w:pPr>
      <w:r>
        <w:rPr>
          <w:rFonts w:ascii="Times New Roman" w:hAnsi="Times New Roman" w:cs="Times New Roman"/>
          <w:b/>
          <w:sz w:val="24"/>
          <w:szCs w:val="24"/>
        </w:rPr>
        <w:t>Број запослених и радно ангажованих лица по питању дужине радног стажа изгледа:</w:t>
      </w:r>
    </w:p>
    <w:p w:rsidR="003905C7" w:rsidRDefault="003905C7" w:rsidP="00B07CAB">
      <w:pPr>
        <w:pStyle w:val="NoSpacing"/>
        <w:jc w:val="both"/>
        <w:rPr>
          <w:rFonts w:ascii="Times New Roman" w:hAnsi="Times New Roman" w:cs="Times New Roman"/>
          <w:sz w:val="24"/>
          <w:szCs w:val="24"/>
        </w:rPr>
      </w:pPr>
    </w:p>
    <w:tbl>
      <w:tblPr>
        <w:tblStyle w:val="TableGrid"/>
        <w:tblW w:w="0" w:type="auto"/>
        <w:tblInd w:w="0" w:type="dxa"/>
        <w:tblLook w:val="04A0"/>
      </w:tblPr>
      <w:tblGrid>
        <w:gridCol w:w="675"/>
        <w:gridCol w:w="2552"/>
        <w:gridCol w:w="2126"/>
        <w:gridCol w:w="2307"/>
        <w:gridCol w:w="1916"/>
      </w:tblGrid>
      <w:tr w:rsidR="003905C7" w:rsidTr="003905C7">
        <w:tc>
          <w:tcPr>
            <w:tcW w:w="675"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Дужина радног стажа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Број лица</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До 5 година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lang/>
              </w:rPr>
            </w:pPr>
            <w:r>
              <w:rPr>
                <w:rFonts w:ascii="Times New Roman" w:hAnsi="Times New Roman" w:cs="Times New Roman"/>
                <w:sz w:val="24"/>
                <w:szCs w:val="24"/>
              </w:rPr>
              <w:t xml:space="preserve">15 </w:t>
            </w:r>
            <w:r w:rsidR="003905C7">
              <w:rPr>
                <w:rFonts w:ascii="Times New Roman" w:hAnsi="Times New Roman" w:cs="Times New Roman"/>
                <w:sz w:val="24"/>
                <w:szCs w:val="24"/>
                <w:lang/>
              </w:rPr>
              <w:t xml:space="preserve"> (</w:t>
            </w:r>
            <w:r>
              <w:rPr>
                <w:rFonts w:ascii="Times New Roman" w:hAnsi="Times New Roman" w:cs="Times New Roman"/>
                <w:sz w:val="24"/>
                <w:szCs w:val="24"/>
              </w:rPr>
              <w:t>2</w:t>
            </w:r>
            <w:r w:rsidR="003905C7">
              <w:rPr>
                <w:rFonts w:ascii="Times New Roman" w:hAnsi="Times New Roman" w:cs="Times New Roman"/>
                <w:sz w:val="24"/>
                <w:szCs w:val="24"/>
                <w:lang/>
              </w:rPr>
              <w:t>5</w:t>
            </w:r>
            <w:r>
              <w:rPr>
                <w:rFonts w:ascii="Times New Roman" w:hAnsi="Times New Roman" w:cs="Times New Roman"/>
                <w:sz w:val="24"/>
                <w:szCs w:val="24"/>
              </w:rPr>
              <w:t>,86</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rPr>
            </w:pPr>
            <w:r>
              <w:rPr>
                <w:rFonts w:ascii="Times New Roman" w:hAnsi="Times New Roman" w:cs="Times New Roman"/>
                <w:sz w:val="24"/>
                <w:szCs w:val="24"/>
              </w:rPr>
              <w:t>11</w:t>
            </w:r>
            <w:r w:rsidR="003905C7">
              <w:rPr>
                <w:rFonts w:ascii="Times New Roman" w:hAnsi="Times New Roman" w:cs="Times New Roman"/>
                <w:sz w:val="24"/>
                <w:szCs w:val="24"/>
              </w:rPr>
              <w:t xml:space="preserve"> (</w:t>
            </w:r>
            <w:r w:rsidR="003905C7">
              <w:rPr>
                <w:rFonts w:ascii="Times New Roman" w:hAnsi="Times New Roman" w:cs="Times New Roman"/>
                <w:sz w:val="24"/>
                <w:szCs w:val="24"/>
                <w:lang/>
              </w:rPr>
              <w:t>1</w:t>
            </w:r>
            <w:r>
              <w:rPr>
                <w:rFonts w:ascii="Times New Roman" w:hAnsi="Times New Roman" w:cs="Times New Roman"/>
                <w:sz w:val="24"/>
                <w:szCs w:val="24"/>
              </w:rPr>
              <w:t>8,91</w:t>
            </w:r>
            <w:r w:rsidR="003905C7">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05C7">
              <w:rPr>
                <w:rFonts w:ascii="Times New Roman" w:hAnsi="Times New Roman" w:cs="Times New Roman"/>
                <w:sz w:val="24"/>
                <w:szCs w:val="24"/>
              </w:rPr>
              <w:t xml:space="preserve"> (</w:t>
            </w:r>
            <w:r>
              <w:rPr>
                <w:rFonts w:ascii="Times New Roman" w:hAnsi="Times New Roman" w:cs="Times New Roman"/>
                <w:sz w:val="24"/>
                <w:szCs w:val="24"/>
              </w:rPr>
              <w:t>6,89</w:t>
            </w:r>
            <w:r w:rsidR="003905C7">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До 10 година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lang/>
              </w:rPr>
            </w:pPr>
            <w:r>
              <w:rPr>
                <w:rFonts w:ascii="Times New Roman" w:hAnsi="Times New Roman" w:cs="Times New Roman"/>
                <w:sz w:val="24"/>
                <w:szCs w:val="24"/>
              </w:rPr>
              <w:t>12</w:t>
            </w:r>
            <w:r>
              <w:rPr>
                <w:rFonts w:ascii="Times New Roman" w:hAnsi="Times New Roman" w:cs="Times New Roman"/>
                <w:sz w:val="24"/>
                <w:szCs w:val="24"/>
                <w:lang/>
              </w:rPr>
              <w:t xml:space="preserve"> (</w:t>
            </w:r>
            <w:r>
              <w:rPr>
                <w:rFonts w:ascii="Times New Roman" w:hAnsi="Times New Roman" w:cs="Times New Roman"/>
                <w:sz w:val="24"/>
                <w:szCs w:val="24"/>
              </w:rPr>
              <w:t>20,68</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D66695" w:rsidP="00B07CAB">
            <w:pPr>
              <w:pStyle w:val="NoSpacing"/>
              <w:jc w:val="both"/>
              <w:rPr>
                <w:rFonts w:ascii="Times New Roman" w:hAnsi="Times New Roman" w:cs="Times New Roman"/>
                <w:sz w:val="24"/>
                <w:szCs w:val="24"/>
              </w:rPr>
            </w:pPr>
            <w:r>
              <w:rPr>
                <w:rFonts w:ascii="Times New Roman" w:hAnsi="Times New Roman" w:cs="Times New Roman"/>
                <w:sz w:val="24"/>
                <w:szCs w:val="24"/>
              </w:rPr>
              <w:t>9</w:t>
            </w:r>
            <w:r w:rsidR="003905C7">
              <w:rPr>
                <w:rFonts w:ascii="Times New Roman" w:hAnsi="Times New Roman" w:cs="Times New Roman"/>
                <w:sz w:val="24"/>
                <w:szCs w:val="24"/>
              </w:rPr>
              <w:t xml:space="preserve"> (</w:t>
            </w:r>
            <w:r>
              <w:rPr>
                <w:rFonts w:ascii="Times New Roman" w:hAnsi="Times New Roman" w:cs="Times New Roman"/>
                <w:sz w:val="24"/>
                <w:szCs w:val="24"/>
              </w:rPr>
              <w:t>15,51</w:t>
            </w:r>
            <w:r w:rsidR="003905C7">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sz w:val="24"/>
                <w:szCs w:val="24"/>
                <w:lang/>
              </w:rPr>
              <w:t>5</w:t>
            </w:r>
            <w:r w:rsidR="00D66695">
              <w:rPr>
                <w:rFonts w:ascii="Times New Roman" w:hAnsi="Times New Roman" w:cs="Times New Roman"/>
                <w:sz w:val="24"/>
                <w:szCs w:val="24"/>
              </w:rPr>
              <w:t>,17</w:t>
            </w:r>
            <w:r>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До 15 година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lang/>
              </w:rPr>
            </w:pPr>
            <w:r>
              <w:rPr>
                <w:rFonts w:ascii="Times New Roman" w:hAnsi="Times New Roman" w:cs="Times New Roman"/>
                <w:sz w:val="24"/>
                <w:szCs w:val="24"/>
              </w:rPr>
              <w:t>6</w:t>
            </w:r>
            <w:r w:rsidR="003905C7">
              <w:rPr>
                <w:rFonts w:ascii="Times New Roman" w:hAnsi="Times New Roman" w:cs="Times New Roman"/>
                <w:sz w:val="24"/>
                <w:szCs w:val="24"/>
                <w:lang/>
              </w:rPr>
              <w:t xml:space="preserve"> (1</w:t>
            </w:r>
            <w:r>
              <w:rPr>
                <w:rFonts w:ascii="Times New Roman" w:hAnsi="Times New Roman" w:cs="Times New Roman"/>
                <w:sz w:val="24"/>
                <w:szCs w:val="24"/>
              </w:rPr>
              <w:t>0</w:t>
            </w:r>
            <w:r w:rsidR="003905C7">
              <w:rPr>
                <w:rFonts w:ascii="Times New Roman" w:hAnsi="Times New Roman" w:cs="Times New Roman"/>
                <w:sz w:val="24"/>
                <w:szCs w:val="24"/>
                <w:lang/>
              </w:rPr>
              <w:t>,</w:t>
            </w:r>
            <w:r>
              <w:rPr>
                <w:rFonts w:ascii="Times New Roman" w:hAnsi="Times New Roman" w:cs="Times New Roman"/>
                <w:sz w:val="24"/>
                <w:szCs w:val="24"/>
              </w:rPr>
              <w:t>34</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B238AE" w:rsidP="00B238AE">
            <w:pPr>
              <w:pStyle w:val="NoSpacing"/>
              <w:rPr>
                <w:rFonts w:ascii="Times New Roman" w:hAnsi="Times New Roman" w:cs="Times New Roman"/>
                <w:sz w:val="24"/>
                <w:szCs w:val="24"/>
              </w:rPr>
            </w:pPr>
            <w:r>
              <w:rPr>
                <w:rFonts w:ascii="Times New Roman" w:hAnsi="Times New Roman" w:cs="Times New Roman"/>
                <w:sz w:val="24"/>
                <w:szCs w:val="24"/>
              </w:rPr>
              <w:t>7</w:t>
            </w:r>
            <w:r w:rsidR="003905C7">
              <w:rPr>
                <w:rFonts w:ascii="Times New Roman" w:hAnsi="Times New Roman" w:cs="Times New Roman"/>
                <w:sz w:val="24"/>
                <w:szCs w:val="24"/>
              </w:rPr>
              <w:t xml:space="preserve"> (</w:t>
            </w:r>
            <w:r w:rsidR="00D66695">
              <w:rPr>
                <w:rFonts w:ascii="Times New Roman" w:hAnsi="Times New Roman" w:cs="Times New Roman"/>
                <w:sz w:val="24"/>
                <w:szCs w:val="24"/>
              </w:rPr>
              <w:t>1</w:t>
            </w:r>
            <w:r>
              <w:rPr>
                <w:rFonts w:ascii="Times New Roman" w:hAnsi="Times New Roman" w:cs="Times New Roman"/>
                <w:sz w:val="24"/>
                <w:szCs w:val="24"/>
              </w:rPr>
              <w:t>2</w:t>
            </w:r>
            <w:r w:rsidR="00D66695">
              <w:rPr>
                <w:rFonts w:ascii="Times New Roman" w:hAnsi="Times New Roman" w:cs="Times New Roman"/>
                <w:sz w:val="24"/>
                <w:szCs w:val="24"/>
              </w:rPr>
              <w:t>,</w:t>
            </w:r>
            <w:r>
              <w:rPr>
                <w:rFonts w:ascii="Times New Roman" w:hAnsi="Times New Roman" w:cs="Times New Roman"/>
                <w:sz w:val="24"/>
                <w:szCs w:val="24"/>
              </w:rPr>
              <w:t>06</w:t>
            </w:r>
            <w:r w:rsidR="003905C7">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До 20 година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D66695">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D66695">
              <w:rPr>
                <w:rFonts w:ascii="Times New Roman" w:hAnsi="Times New Roman" w:cs="Times New Roman"/>
                <w:sz w:val="24"/>
                <w:szCs w:val="24"/>
              </w:rPr>
              <w:t>4</w:t>
            </w:r>
            <w:r>
              <w:rPr>
                <w:rFonts w:ascii="Times New Roman" w:hAnsi="Times New Roman" w:cs="Times New Roman"/>
                <w:sz w:val="24"/>
                <w:szCs w:val="24"/>
                <w:lang/>
              </w:rPr>
              <w:t xml:space="preserve"> (</w:t>
            </w:r>
            <w:r w:rsidR="00D66695">
              <w:rPr>
                <w:rFonts w:ascii="Times New Roman" w:hAnsi="Times New Roman" w:cs="Times New Roman"/>
                <w:sz w:val="24"/>
                <w:szCs w:val="24"/>
              </w:rPr>
              <w:t>24,15</w:t>
            </w:r>
            <w:r>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B238AE" w:rsidP="00B238AE">
            <w:pPr>
              <w:pStyle w:val="NoSpacing"/>
              <w:jc w:val="both"/>
              <w:rPr>
                <w:rFonts w:ascii="Times New Roman" w:hAnsi="Times New Roman" w:cs="Times New Roman"/>
                <w:sz w:val="24"/>
                <w:szCs w:val="24"/>
              </w:rPr>
            </w:pPr>
            <w:r>
              <w:rPr>
                <w:rFonts w:ascii="Times New Roman" w:hAnsi="Times New Roman" w:cs="Times New Roman"/>
                <w:sz w:val="24"/>
                <w:szCs w:val="24"/>
              </w:rPr>
              <w:t>6</w:t>
            </w:r>
            <w:r w:rsidR="003905C7">
              <w:rPr>
                <w:rFonts w:ascii="Times New Roman" w:hAnsi="Times New Roman" w:cs="Times New Roman"/>
                <w:sz w:val="24"/>
                <w:szCs w:val="24"/>
              </w:rPr>
              <w:t xml:space="preserve"> (</w:t>
            </w:r>
            <w:r w:rsidR="00D66695">
              <w:rPr>
                <w:rFonts w:ascii="Times New Roman" w:hAnsi="Times New Roman" w:cs="Times New Roman"/>
                <w:sz w:val="24"/>
                <w:szCs w:val="24"/>
              </w:rPr>
              <w:t>1</w:t>
            </w:r>
            <w:r>
              <w:rPr>
                <w:rFonts w:ascii="Times New Roman" w:hAnsi="Times New Roman" w:cs="Times New Roman"/>
                <w:sz w:val="24"/>
                <w:szCs w:val="24"/>
              </w:rPr>
              <w:t>0</w:t>
            </w:r>
            <w:r w:rsidR="00D66695">
              <w:rPr>
                <w:rFonts w:ascii="Times New Roman" w:hAnsi="Times New Roman" w:cs="Times New Roman"/>
                <w:sz w:val="24"/>
                <w:szCs w:val="24"/>
              </w:rPr>
              <w:t>,</w:t>
            </w:r>
            <w:r>
              <w:rPr>
                <w:rFonts w:ascii="Times New Roman" w:hAnsi="Times New Roman" w:cs="Times New Roman"/>
                <w:sz w:val="24"/>
                <w:szCs w:val="24"/>
              </w:rPr>
              <w:t>34</w:t>
            </w:r>
            <w:r w:rsidR="00D66695">
              <w:rPr>
                <w:rFonts w:ascii="Times New Roman" w:hAnsi="Times New Roman" w:cs="Times New Roman"/>
                <w:sz w:val="24"/>
                <w:szCs w:val="24"/>
              </w:rPr>
              <w:t xml:space="preserve"> </w:t>
            </w:r>
            <w:r w:rsidR="003905C7">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rPr>
            </w:pPr>
            <w:r>
              <w:rPr>
                <w:rFonts w:ascii="Times New Roman" w:hAnsi="Times New Roman" w:cs="Times New Roman"/>
                <w:sz w:val="24"/>
                <w:szCs w:val="24"/>
              </w:rPr>
              <w:t>7</w:t>
            </w:r>
            <w:r w:rsidR="003905C7">
              <w:rPr>
                <w:rFonts w:ascii="Times New Roman" w:hAnsi="Times New Roman" w:cs="Times New Roman"/>
                <w:sz w:val="24"/>
                <w:szCs w:val="24"/>
              </w:rPr>
              <w:t xml:space="preserve"> (</w:t>
            </w:r>
            <w:r w:rsidR="003905C7">
              <w:rPr>
                <w:rFonts w:ascii="Times New Roman" w:hAnsi="Times New Roman" w:cs="Times New Roman"/>
                <w:sz w:val="24"/>
                <w:szCs w:val="24"/>
                <w:lang/>
              </w:rPr>
              <w:t>1</w:t>
            </w:r>
            <w:r>
              <w:rPr>
                <w:rFonts w:ascii="Times New Roman" w:hAnsi="Times New Roman" w:cs="Times New Roman"/>
                <w:sz w:val="24"/>
                <w:szCs w:val="24"/>
              </w:rPr>
              <w:t>2</w:t>
            </w:r>
            <w:r w:rsidR="003905C7">
              <w:rPr>
                <w:rFonts w:ascii="Times New Roman" w:hAnsi="Times New Roman" w:cs="Times New Roman"/>
                <w:sz w:val="24"/>
                <w:szCs w:val="24"/>
                <w:lang/>
              </w:rPr>
              <w:t>,</w:t>
            </w:r>
            <w:r>
              <w:rPr>
                <w:rFonts w:ascii="Times New Roman" w:hAnsi="Times New Roman" w:cs="Times New Roman"/>
                <w:sz w:val="24"/>
                <w:szCs w:val="24"/>
              </w:rPr>
              <w:t xml:space="preserve">06 </w:t>
            </w:r>
            <w:r w:rsidR="003905C7">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До 25 година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lang/>
              </w:rPr>
            </w:pPr>
            <w:r>
              <w:rPr>
                <w:rFonts w:ascii="Times New Roman" w:hAnsi="Times New Roman" w:cs="Times New Roman"/>
                <w:sz w:val="24"/>
                <w:szCs w:val="24"/>
              </w:rPr>
              <w:t>9</w:t>
            </w:r>
            <w:r w:rsidR="003905C7">
              <w:rPr>
                <w:rFonts w:ascii="Times New Roman" w:hAnsi="Times New Roman" w:cs="Times New Roman"/>
                <w:sz w:val="24"/>
                <w:szCs w:val="24"/>
                <w:lang/>
              </w:rPr>
              <w:t xml:space="preserve"> (1</w:t>
            </w:r>
            <w:r>
              <w:rPr>
                <w:rFonts w:ascii="Times New Roman" w:hAnsi="Times New Roman" w:cs="Times New Roman"/>
                <w:sz w:val="24"/>
                <w:szCs w:val="24"/>
              </w:rPr>
              <w:t>5</w:t>
            </w:r>
            <w:r w:rsidR="003905C7">
              <w:rPr>
                <w:rFonts w:ascii="Times New Roman" w:hAnsi="Times New Roman" w:cs="Times New Roman"/>
                <w:sz w:val="24"/>
                <w:szCs w:val="24"/>
                <w:lang/>
              </w:rPr>
              <w:t>,</w:t>
            </w:r>
            <w:r>
              <w:rPr>
                <w:rFonts w:ascii="Times New Roman" w:hAnsi="Times New Roman" w:cs="Times New Roman"/>
                <w:sz w:val="24"/>
                <w:szCs w:val="24"/>
              </w:rPr>
              <w:t>51</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B238AE" w:rsidP="00D66695">
            <w:pPr>
              <w:pStyle w:val="NoSpacing"/>
              <w:jc w:val="both"/>
              <w:rPr>
                <w:rFonts w:ascii="Times New Roman" w:hAnsi="Times New Roman" w:cs="Times New Roman"/>
                <w:sz w:val="24"/>
                <w:szCs w:val="24"/>
              </w:rPr>
            </w:pPr>
            <w:r>
              <w:rPr>
                <w:rFonts w:ascii="Times New Roman" w:hAnsi="Times New Roman" w:cs="Times New Roman"/>
                <w:sz w:val="24"/>
                <w:szCs w:val="24"/>
              </w:rPr>
              <w:t xml:space="preserve">7 </w:t>
            </w:r>
            <w:r w:rsidR="003905C7">
              <w:rPr>
                <w:rFonts w:ascii="Times New Roman" w:hAnsi="Times New Roman" w:cs="Times New Roman"/>
                <w:sz w:val="24"/>
                <w:szCs w:val="24"/>
              </w:rPr>
              <w:t>(</w:t>
            </w:r>
            <w:r w:rsidR="003905C7">
              <w:rPr>
                <w:rFonts w:ascii="Times New Roman" w:hAnsi="Times New Roman" w:cs="Times New Roman"/>
                <w:sz w:val="24"/>
                <w:szCs w:val="24"/>
                <w:lang/>
              </w:rPr>
              <w:t>1</w:t>
            </w:r>
            <w:r w:rsidR="00D66695">
              <w:rPr>
                <w:rFonts w:ascii="Times New Roman" w:hAnsi="Times New Roman" w:cs="Times New Roman"/>
                <w:sz w:val="24"/>
                <w:szCs w:val="24"/>
              </w:rPr>
              <w:t xml:space="preserve">2,06 </w:t>
            </w:r>
            <w:r w:rsidR="003905C7">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3905C7" w:rsidP="00D66695">
            <w:pPr>
              <w:pStyle w:val="NoSpacing"/>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sz w:val="24"/>
                <w:szCs w:val="24"/>
                <w:lang/>
              </w:rPr>
              <w:t>3,</w:t>
            </w:r>
            <w:r w:rsidR="00D66695">
              <w:rPr>
                <w:rFonts w:ascii="Times New Roman" w:hAnsi="Times New Roman" w:cs="Times New Roman"/>
                <w:sz w:val="24"/>
                <w:szCs w:val="24"/>
              </w:rPr>
              <w:t xml:space="preserve">44 </w:t>
            </w:r>
            <w:r>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До 30 година</w:t>
            </w:r>
          </w:p>
        </w:tc>
        <w:tc>
          <w:tcPr>
            <w:tcW w:w="2126" w:type="dxa"/>
            <w:tcBorders>
              <w:top w:val="single" w:sz="4" w:space="0" w:color="auto"/>
              <w:left w:val="single" w:sz="4" w:space="0" w:color="auto"/>
              <w:bottom w:val="single" w:sz="4" w:space="0" w:color="auto"/>
              <w:right w:val="single" w:sz="4" w:space="0" w:color="auto"/>
            </w:tcBorders>
            <w:hideMark/>
          </w:tcPr>
          <w:p w:rsidR="003905C7" w:rsidRPr="00D66695" w:rsidRDefault="00D66695" w:rsidP="00D66695">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До 35 година</w:t>
            </w:r>
          </w:p>
        </w:tc>
        <w:tc>
          <w:tcPr>
            <w:tcW w:w="2126" w:type="dxa"/>
            <w:tcBorders>
              <w:top w:val="single" w:sz="4" w:space="0" w:color="auto"/>
              <w:left w:val="single" w:sz="4" w:space="0" w:color="auto"/>
              <w:bottom w:val="single" w:sz="4" w:space="0" w:color="auto"/>
              <w:right w:val="single" w:sz="4" w:space="0" w:color="auto"/>
            </w:tcBorders>
            <w:hideMark/>
          </w:tcPr>
          <w:p w:rsidR="003905C7" w:rsidRPr="00A552F8" w:rsidRDefault="00A552F8" w:rsidP="00A552F8">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A552F8" w:rsidP="00A552F8">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A552F8" w:rsidP="00A552F8">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До 40 година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lang/>
              </w:rPr>
            </w:pPr>
            <w:r>
              <w:rPr>
                <w:rFonts w:ascii="Times New Roman" w:hAnsi="Times New Roman" w:cs="Times New Roman"/>
                <w:sz w:val="24"/>
                <w:szCs w:val="24"/>
              </w:rPr>
              <w:t>2</w:t>
            </w:r>
            <w:r w:rsidR="003905C7">
              <w:rPr>
                <w:rFonts w:ascii="Times New Roman" w:hAnsi="Times New Roman" w:cs="Times New Roman"/>
                <w:sz w:val="24"/>
                <w:szCs w:val="24"/>
                <w:lang/>
              </w:rPr>
              <w:t xml:space="preserve"> (</w:t>
            </w:r>
            <w:r>
              <w:rPr>
                <w:rFonts w:ascii="Times New Roman" w:hAnsi="Times New Roman" w:cs="Times New Roman"/>
                <w:sz w:val="24"/>
                <w:szCs w:val="24"/>
              </w:rPr>
              <w:t>3,44</w:t>
            </w:r>
            <w:r w:rsidR="003905C7">
              <w:rPr>
                <w:rFonts w:ascii="Times New Roman" w:hAnsi="Times New Roman" w:cs="Times New Roman"/>
                <w:sz w:val="24"/>
                <w:szCs w:val="24"/>
                <w:lang/>
              </w:rPr>
              <w:t xml:space="preserve"> %)</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3905C7" w:rsidP="00D66695">
            <w:pPr>
              <w:pStyle w:val="NoSpacing"/>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sz w:val="24"/>
                <w:szCs w:val="24"/>
                <w:lang/>
              </w:rPr>
              <w:t>1,</w:t>
            </w:r>
            <w:r w:rsidR="00D66695">
              <w:rPr>
                <w:rFonts w:ascii="Times New Roman" w:hAnsi="Times New Roman" w:cs="Times New Roman"/>
                <w:sz w:val="24"/>
                <w:szCs w:val="24"/>
              </w:rPr>
              <w:t xml:space="preserve">72 </w:t>
            </w: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D66695" w:rsidP="00D66695">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05C7">
              <w:rPr>
                <w:rFonts w:ascii="Times New Roman" w:hAnsi="Times New Roman" w:cs="Times New Roman"/>
                <w:sz w:val="24"/>
                <w:szCs w:val="24"/>
              </w:rPr>
              <w:t xml:space="preserve"> (</w:t>
            </w:r>
            <w:r>
              <w:rPr>
                <w:rFonts w:ascii="Times New Roman" w:hAnsi="Times New Roman" w:cs="Times New Roman"/>
                <w:sz w:val="24"/>
                <w:szCs w:val="24"/>
              </w:rPr>
              <w:t xml:space="preserve">1,72 </w:t>
            </w:r>
            <w:r w:rsidR="003905C7">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A552F8"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t>58</w:t>
            </w:r>
            <w:r w:rsidR="003905C7">
              <w:rPr>
                <w:rFonts w:ascii="Times New Roman" w:hAnsi="Times New Roman" w:cs="Times New Roman"/>
                <w:sz w:val="24"/>
                <w:szCs w:val="24"/>
                <w:lang/>
              </w:rPr>
              <w:t xml:space="preserve"> (100%)</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3905C7" w:rsidP="00B238A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B238AE">
              <w:rPr>
                <w:rFonts w:ascii="Times New Roman" w:hAnsi="Times New Roman" w:cs="Times New Roman"/>
                <w:sz w:val="24"/>
                <w:szCs w:val="24"/>
              </w:rPr>
              <w:t>4</w:t>
            </w:r>
            <w:r>
              <w:rPr>
                <w:rFonts w:ascii="Times New Roman" w:hAnsi="Times New Roman" w:cs="Times New Roman"/>
                <w:sz w:val="24"/>
                <w:szCs w:val="24"/>
              </w:rPr>
              <w:t xml:space="preserve"> (</w:t>
            </w:r>
            <w:r w:rsidR="00B238AE">
              <w:rPr>
                <w:rFonts w:ascii="Times New Roman" w:hAnsi="Times New Roman" w:cs="Times New Roman"/>
                <w:sz w:val="24"/>
                <w:szCs w:val="24"/>
              </w:rPr>
              <w:t>53</w:t>
            </w:r>
            <w:r w:rsidR="00A552F8">
              <w:rPr>
                <w:rFonts w:ascii="Times New Roman" w:hAnsi="Times New Roman" w:cs="Times New Roman"/>
                <w:sz w:val="24"/>
                <w:szCs w:val="24"/>
              </w:rPr>
              <w:t>,</w:t>
            </w:r>
            <w:r w:rsidR="00B238AE">
              <w:rPr>
                <w:rFonts w:ascii="Times New Roman" w:hAnsi="Times New Roman" w:cs="Times New Roman"/>
                <w:sz w:val="24"/>
                <w:szCs w:val="24"/>
              </w:rPr>
              <w:t>72</w:t>
            </w:r>
            <w:r w:rsidR="00A552F8">
              <w:rPr>
                <w:rFonts w:ascii="Times New Roman" w:hAnsi="Times New Roman" w:cs="Times New Roman"/>
                <w:sz w:val="24"/>
                <w:szCs w:val="24"/>
              </w:rPr>
              <w:t xml:space="preserve"> </w:t>
            </w: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3905C7" w:rsidP="00B238A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B238AE">
              <w:rPr>
                <w:rFonts w:ascii="Times New Roman" w:hAnsi="Times New Roman" w:cs="Times New Roman"/>
                <w:sz w:val="24"/>
                <w:szCs w:val="24"/>
              </w:rPr>
              <w:t>4</w:t>
            </w:r>
            <w:r>
              <w:rPr>
                <w:rFonts w:ascii="Times New Roman" w:hAnsi="Times New Roman" w:cs="Times New Roman"/>
                <w:sz w:val="24"/>
                <w:szCs w:val="24"/>
              </w:rPr>
              <w:t xml:space="preserve"> (</w:t>
            </w:r>
            <w:r w:rsidR="00A552F8">
              <w:rPr>
                <w:rFonts w:ascii="Times New Roman" w:hAnsi="Times New Roman" w:cs="Times New Roman"/>
                <w:sz w:val="24"/>
                <w:szCs w:val="24"/>
              </w:rPr>
              <w:t>3</w:t>
            </w:r>
            <w:r w:rsidR="00B238AE">
              <w:rPr>
                <w:rFonts w:ascii="Times New Roman" w:hAnsi="Times New Roman" w:cs="Times New Roman"/>
                <w:sz w:val="24"/>
                <w:szCs w:val="24"/>
              </w:rPr>
              <w:t>7</w:t>
            </w:r>
            <w:r w:rsidR="00A552F8">
              <w:rPr>
                <w:rFonts w:ascii="Times New Roman" w:hAnsi="Times New Roman" w:cs="Times New Roman"/>
                <w:sz w:val="24"/>
                <w:szCs w:val="24"/>
              </w:rPr>
              <w:t>,5</w:t>
            </w:r>
            <w:r w:rsidR="00B238AE">
              <w:rPr>
                <w:rFonts w:ascii="Times New Roman" w:hAnsi="Times New Roman" w:cs="Times New Roman"/>
                <w:sz w:val="24"/>
                <w:szCs w:val="24"/>
              </w:rPr>
              <w:t>2</w:t>
            </w:r>
            <w:r>
              <w:rPr>
                <w:rFonts w:ascii="Times New Roman" w:hAnsi="Times New Roman" w:cs="Times New Roman"/>
                <w:sz w:val="24"/>
                <w:szCs w:val="24"/>
              </w:rPr>
              <w:t>%)</w:t>
            </w:r>
          </w:p>
        </w:tc>
      </w:tr>
    </w:tbl>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ind w:left="720"/>
        <w:jc w:val="both"/>
        <w:rPr>
          <w:rFonts w:ascii="Times New Roman" w:hAnsi="Times New Roman" w:cs="Times New Roman"/>
          <w:sz w:val="24"/>
          <w:szCs w:val="24"/>
        </w:rPr>
      </w:pPr>
      <w:r>
        <w:rPr>
          <w:rFonts w:ascii="Times New Roman" w:hAnsi="Times New Roman" w:cs="Times New Roman"/>
          <w:b/>
          <w:sz w:val="24"/>
          <w:szCs w:val="24"/>
        </w:rPr>
        <w:t>Што се тиче старосног доба запослених на неодређено радно време ситуација је следећа</w:t>
      </w:r>
      <w:r>
        <w:rPr>
          <w:rFonts w:ascii="Times New Roman" w:hAnsi="Times New Roman" w:cs="Times New Roman"/>
          <w:sz w:val="24"/>
          <w:szCs w:val="24"/>
        </w:rPr>
        <w:t>:</w:t>
      </w:r>
    </w:p>
    <w:p w:rsidR="003905C7" w:rsidRDefault="003905C7" w:rsidP="00B07CAB">
      <w:pPr>
        <w:pStyle w:val="NoSpacing"/>
        <w:ind w:left="720"/>
        <w:jc w:val="both"/>
        <w:rPr>
          <w:rFonts w:ascii="Times New Roman" w:hAnsi="Times New Roman" w:cs="Times New Roman"/>
          <w:sz w:val="24"/>
          <w:szCs w:val="24"/>
        </w:rPr>
      </w:pPr>
    </w:p>
    <w:tbl>
      <w:tblPr>
        <w:tblStyle w:val="TableGrid"/>
        <w:tblW w:w="0" w:type="auto"/>
        <w:tblInd w:w="0" w:type="dxa"/>
        <w:tblLook w:val="04A0"/>
      </w:tblPr>
      <w:tblGrid>
        <w:gridCol w:w="675"/>
        <w:gridCol w:w="2552"/>
        <w:gridCol w:w="2126"/>
        <w:gridCol w:w="2307"/>
        <w:gridCol w:w="1916"/>
      </w:tblGrid>
      <w:tr w:rsidR="003905C7" w:rsidTr="003905C7">
        <w:tc>
          <w:tcPr>
            <w:tcW w:w="675"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Старосна категорија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&lt; 35</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3</w:t>
            </w:r>
            <w:r>
              <w:rPr>
                <w:rFonts w:ascii="Times New Roman" w:hAnsi="Times New Roman" w:cs="Times New Roman"/>
                <w:sz w:val="24"/>
                <w:szCs w:val="24"/>
                <w:lang/>
              </w:rPr>
              <w:t xml:space="preserve"> (</w:t>
            </w:r>
            <w:r w:rsidR="0062518E">
              <w:rPr>
                <w:rFonts w:ascii="Times New Roman" w:hAnsi="Times New Roman" w:cs="Times New Roman"/>
                <w:sz w:val="24"/>
                <w:szCs w:val="24"/>
              </w:rPr>
              <w:t>8,1</w:t>
            </w:r>
            <w:r>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3905C7"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3</w:t>
            </w:r>
            <w:r>
              <w:rPr>
                <w:rFonts w:ascii="Times New Roman" w:hAnsi="Times New Roman" w:cs="Times New Roman"/>
                <w:sz w:val="24"/>
                <w:szCs w:val="24"/>
                <w:lang/>
              </w:rPr>
              <w:t xml:space="preserve"> (</w:t>
            </w:r>
            <w:r w:rsidR="0062518E">
              <w:rPr>
                <w:rFonts w:ascii="Times New Roman" w:hAnsi="Times New Roman" w:cs="Times New Roman"/>
                <w:sz w:val="24"/>
                <w:szCs w:val="24"/>
              </w:rPr>
              <w:t>8,1</w:t>
            </w:r>
            <w:r>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62518E" w:rsidP="0062518E">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35-44</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62518E"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6</w:t>
            </w:r>
            <w:r w:rsidR="003905C7">
              <w:rPr>
                <w:rFonts w:ascii="Times New Roman" w:hAnsi="Times New Roman" w:cs="Times New Roman"/>
                <w:sz w:val="24"/>
                <w:szCs w:val="24"/>
                <w:lang/>
              </w:rPr>
              <w:t xml:space="preserve"> (1</w:t>
            </w:r>
            <w:r>
              <w:rPr>
                <w:rFonts w:ascii="Times New Roman" w:hAnsi="Times New Roman" w:cs="Times New Roman"/>
                <w:sz w:val="24"/>
                <w:szCs w:val="24"/>
              </w:rPr>
              <w:t xml:space="preserve">6 </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62518E"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w:t>
            </w:r>
            <w:r>
              <w:rPr>
                <w:rFonts w:ascii="Times New Roman" w:hAnsi="Times New Roman" w:cs="Times New Roman"/>
                <w:sz w:val="24"/>
                <w:szCs w:val="24"/>
              </w:rPr>
              <w:t>8,1</w:t>
            </w:r>
            <w:r w:rsidR="003905C7">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62518E"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8,1 </w:t>
            </w:r>
            <w:r w:rsidR="003905C7">
              <w:rPr>
                <w:rFonts w:ascii="Times New Roman" w:hAnsi="Times New Roman" w:cs="Times New Roman"/>
                <w:sz w:val="24"/>
                <w:szCs w:val="24"/>
                <w:lang/>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45-54</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62518E">
              <w:rPr>
                <w:rFonts w:ascii="Times New Roman" w:hAnsi="Times New Roman" w:cs="Times New Roman"/>
                <w:sz w:val="24"/>
                <w:szCs w:val="24"/>
              </w:rPr>
              <w:t>6</w:t>
            </w:r>
            <w:r>
              <w:rPr>
                <w:rFonts w:ascii="Times New Roman" w:hAnsi="Times New Roman" w:cs="Times New Roman"/>
                <w:sz w:val="24"/>
                <w:szCs w:val="24"/>
                <w:lang/>
              </w:rPr>
              <w:t xml:space="preserve"> (</w:t>
            </w:r>
            <w:r w:rsidR="0062518E">
              <w:rPr>
                <w:rFonts w:ascii="Times New Roman" w:hAnsi="Times New Roman" w:cs="Times New Roman"/>
                <w:sz w:val="24"/>
                <w:szCs w:val="24"/>
              </w:rPr>
              <w:t xml:space="preserve">43 </w:t>
            </w:r>
            <w:r>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62518E"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10</w:t>
            </w:r>
            <w:r>
              <w:rPr>
                <w:rFonts w:ascii="Times New Roman" w:hAnsi="Times New Roman" w:cs="Times New Roman"/>
                <w:sz w:val="24"/>
                <w:szCs w:val="24"/>
                <w:lang/>
              </w:rPr>
              <w:t xml:space="preserve"> (</w:t>
            </w:r>
            <w:r>
              <w:rPr>
                <w:rFonts w:ascii="Times New Roman" w:hAnsi="Times New Roman" w:cs="Times New Roman"/>
                <w:sz w:val="24"/>
                <w:szCs w:val="24"/>
              </w:rPr>
              <w:t>2</w:t>
            </w:r>
            <w:r w:rsidR="003905C7">
              <w:rPr>
                <w:rFonts w:ascii="Times New Roman" w:hAnsi="Times New Roman" w:cs="Times New Roman"/>
                <w:sz w:val="24"/>
                <w:szCs w:val="24"/>
              </w:rPr>
              <w:t>7</w:t>
            </w:r>
            <w:r>
              <w:rPr>
                <w:rFonts w:ascii="Times New Roman" w:hAnsi="Times New Roman" w:cs="Times New Roman"/>
                <w:sz w:val="24"/>
                <w:szCs w:val="24"/>
              </w:rPr>
              <w:t xml:space="preserve"> </w:t>
            </w:r>
            <w:r w:rsidR="003905C7">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3905C7"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6</w:t>
            </w:r>
            <w:r>
              <w:rPr>
                <w:rFonts w:ascii="Times New Roman" w:hAnsi="Times New Roman" w:cs="Times New Roman"/>
                <w:sz w:val="24"/>
                <w:szCs w:val="24"/>
                <w:lang/>
              </w:rPr>
              <w:t xml:space="preserve"> (1</w:t>
            </w:r>
            <w:r w:rsidR="0062518E">
              <w:rPr>
                <w:rFonts w:ascii="Times New Roman" w:hAnsi="Times New Roman" w:cs="Times New Roman"/>
                <w:sz w:val="24"/>
                <w:szCs w:val="24"/>
              </w:rPr>
              <w:t>6,21</w:t>
            </w:r>
            <w:r>
              <w:rPr>
                <w:rFonts w:ascii="Times New Roman" w:hAnsi="Times New Roman" w:cs="Times New Roman"/>
                <w:sz w:val="24"/>
                <w:szCs w:val="24"/>
                <w:lang/>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55+</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62518E"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12</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32 </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62518E"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8</w:t>
            </w:r>
            <w:r w:rsidR="003905C7">
              <w:rPr>
                <w:rFonts w:ascii="Times New Roman" w:hAnsi="Times New Roman" w:cs="Times New Roman"/>
                <w:sz w:val="24"/>
                <w:szCs w:val="24"/>
                <w:lang/>
              </w:rPr>
              <w:t xml:space="preserve"> (</w:t>
            </w:r>
            <w:r w:rsidR="003905C7">
              <w:rPr>
                <w:rFonts w:ascii="Times New Roman" w:hAnsi="Times New Roman" w:cs="Times New Roman"/>
                <w:sz w:val="24"/>
                <w:szCs w:val="24"/>
              </w:rPr>
              <w:t>2</w:t>
            </w:r>
            <w:r>
              <w:rPr>
                <w:rFonts w:ascii="Times New Roman" w:hAnsi="Times New Roman" w:cs="Times New Roman"/>
                <w:sz w:val="24"/>
                <w:szCs w:val="24"/>
              </w:rPr>
              <w:t xml:space="preserve">1 </w:t>
            </w:r>
            <w:r w:rsidR="003905C7">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62518E"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4</w:t>
            </w:r>
            <w:r w:rsidR="003905C7">
              <w:rPr>
                <w:rFonts w:ascii="Times New Roman" w:hAnsi="Times New Roman" w:cs="Times New Roman"/>
                <w:sz w:val="24"/>
                <w:szCs w:val="24"/>
                <w:lang/>
              </w:rPr>
              <w:t xml:space="preserve"> (1</w:t>
            </w:r>
            <w:r>
              <w:rPr>
                <w:rFonts w:ascii="Times New Roman" w:hAnsi="Times New Roman" w:cs="Times New Roman"/>
                <w:sz w:val="24"/>
                <w:szCs w:val="24"/>
              </w:rPr>
              <w:t xml:space="preserve">0,81 </w:t>
            </w:r>
            <w:r w:rsidR="003905C7">
              <w:rPr>
                <w:rFonts w:ascii="Times New Roman" w:hAnsi="Times New Roman" w:cs="Times New Roman"/>
                <w:sz w:val="24"/>
                <w:szCs w:val="24"/>
                <w:lang/>
              </w:rPr>
              <w:t>%)</w:t>
            </w:r>
          </w:p>
        </w:tc>
      </w:tr>
      <w:tr w:rsidR="003905C7" w:rsidTr="003905C7">
        <w:tc>
          <w:tcPr>
            <w:tcW w:w="675"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62518E"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t>37</w:t>
            </w:r>
            <w:r w:rsidR="003905C7">
              <w:rPr>
                <w:rFonts w:ascii="Times New Roman" w:hAnsi="Times New Roman" w:cs="Times New Roman"/>
                <w:sz w:val="24"/>
                <w:szCs w:val="24"/>
                <w:lang/>
              </w:rPr>
              <w:t xml:space="preserve"> (</w:t>
            </w:r>
            <w:r w:rsidR="003905C7">
              <w:rPr>
                <w:rFonts w:ascii="Times New Roman" w:hAnsi="Times New Roman" w:cs="Times New Roman"/>
                <w:sz w:val="24"/>
                <w:szCs w:val="24"/>
              </w:rPr>
              <w:t>100</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3905C7"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2</w:t>
            </w:r>
            <w:r w:rsidR="0062518E">
              <w:rPr>
                <w:rFonts w:ascii="Times New Roman" w:hAnsi="Times New Roman" w:cs="Times New Roman"/>
                <w:sz w:val="24"/>
                <w:szCs w:val="24"/>
              </w:rPr>
              <w:t>4</w:t>
            </w:r>
            <w:r>
              <w:rPr>
                <w:rFonts w:ascii="Times New Roman" w:hAnsi="Times New Roman" w:cs="Times New Roman"/>
                <w:sz w:val="24"/>
                <w:szCs w:val="24"/>
                <w:lang/>
              </w:rPr>
              <w:t xml:space="preserve"> (</w:t>
            </w:r>
            <w:r w:rsidR="0062518E">
              <w:rPr>
                <w:rFonts w:ascii="Times New Roman" w:hAnsi="Times New Roman" w:cs="Times New Roman"/>
                <w:sz w:val="24"/>
                <w:szCs w:val="24"/>
              </w:rPr>
              <w:t>6</w:t>
            </w:r>
            <w:r>
              <w:rPr>
                <w:rFonts w:ascii="Times New Roman" w:hAnsi="Times New Roman" w:cs="Times New Roman"/>
                <w:sz w:val="24"/>
                <w:szCs w:val="24"/>
              </w:rPr>
              <w:t>5</w:t>
            </w:r>
            <w:r w:rsidR="0062518E">
              <w:rPr>
                <w:rFonts w:ascii="Times New Roman" w:hAnsi="Times New Roman" w:cs="Times New Roman"/>
                <w:sz w:val="24"/>
                <w:szCs w:val="24"/>
              </w:rPr>
              <w:t xml:space="preserve"> </w:t>
            </w:r>
            <w:r>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3905C7" w:rsidP="0062518E">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62518E">
              <w:rPr>
                <w:rFonts w:ascii="Times New Roman" w:hAnsi="Times New Roman" w:cs="Times New Roman"/>
                <w:sz w:val="24"/>
                <w:szCs w:val="24"/>
              </w:rPr>
              <w:t>3</w:t>
            </w:r>
            <w:r>
              <w:rPr>
                <w:rFonts w:ascii="Times New Roman" w:hAnsi="Times New Roman" w:cs="Times New Roman"/>
                <w:sz w:val="24"/>
                <w:szCs w:val="24"/>
                <w:lang/>
              </w:rPr>
              <w:t xml:space="preserve"> (</w:t>
            </w:r>
            <w:r w:rsidR="0062518E">
              <w:rPr>
                <w:rFonts w:ascii="Times New Roman" w:hAnsi="Times New Roman" w:cs="Times New Roman"/>
                <w:sz w:val="24"/>
                <w:szCs w:val="24"/>
              </w:rPr>
              <w:t>3</w:t>
            </w:r>
            <w:r>
              <w:rPr>
                <w:rFonts w:ascii="Times New Roman" w:hAnsi="Times New Roman" w:cs="Times New Roman"/>
                <w:sz w:val="24"/>
                <w:szCs w:val="24"/>
              </w:rPr>
              <w:t>5</w:t>
            </w:r>
            <w:r w:rsidR="0062518E">
              <w:rPr>
                <w:rFonts w:ascii="Times New Roman" w:hAnsi="Times New Roman" w:cs="Times New Roman"/>
                <w:sz w:val="24"/>
                <w:szCs w:val="24"/>
              </w:rPr>
              <w:t xml:space="preserve"> </w:t>
            </w:r>
            <w:r>
              <w:rPr>
                <w:rFonts w:ascii="Times New Roman" w:hAnsi="Times New Roman" w:cs="Times New Roman"/>
                <w:sz w:val="24"/>
                <w:szCs w:val="24"/>
                <w:lang/>
              </w:rPr>
              <w:t>%)</w:t>
            </w:r>
          </w:p>
        </w:tc>
      </w:tr>
    </w:tbl>
    <w:p w:rsidR="003905C7" w:rsidRDefault="003905C7" w:rsidP="00B07CAB">
      <w:pPr>
        <w:pStyle w:val="NoSpacing"/>
        <w:jc w:val="both"/>
        <w:rPr>
          <w:rFonts w:ascii="Times New Roman" w:hAnsi="Times New Roman" w:cs="Times New Roman"/>
          <w:b/>
          <w:sz w:val="24"/>
          <w:szCs w:val="24"/>
        </w:rPr>
      </w:pPr>
    </w:p>
    <w:p w:rsidR="003905C7" w:rsidRDefault="003905C7" w:rsidP="00B07CAB">
      <w:pPr>
        <w:pStyle w:val="NoSpacing"/>
        <w:jc w:val="both"/>
        <w:rPr>
          <w:rFonts w:ascii="Times New Roman" w:hAnsi="Times New Roman" w:cs="Times New Roman"/>
          <w:b/>
          <w:sz w:val="24"/>
          <w:szCs w:val="24"/>
        </w:rPr>
      </w:pPr>
    </w:p>
    <w:p w:rsidR="003905C7" w:rsidRDefault="003905C7" w:rsidP="00B07CAB">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Старосно доба радно ангажованих на одређено радно време:</w:t>
      </w:r>
    </w:p>
    <w:p w:rsidR="003905C7" w:rsidRDefault="003905C7" w:rsidP="00B07CAB">
      <w:pPr>
        <w:pStyle w:val="NoSpacing"/>
        <w:ind w:left="720"/>
        <w:jc w:val="both"/>
        <w:rPr>
          <w:rFonts w:ascii="Times New Roman" w:hAnsi="Times New Roman" w:cs="Times New Roman"/>
          <w:sz w:val="24"/>
          <w:szCs w:val="24"/>
        </w:rPr>
      </w:pPr>
    </w:p>
    <w:tbl>
      <w:tblPr>
        <w:tblStyle w:val="TableGrid"/>
        <w:tblW w:w="0" w:type="auto"/>
        <w:tblInd w:w="0" w:type="dxa"/>
        <w:tblLook w:val="04A0"/>
      </w:tblPr>
      <w:tblGrid>
        <w:gridCol w:w="675"/>
        <w:gridCol w:w="2552"/>
        <w:gridCol w:w="2126"/>
        <w:gridCol w:w="2307"/>
        <w:gridCol w:w="1916"/>
      </w:tblGrid>
      <w:tr w:rsidR="003905C7" w:rsidTr="003905C7">
        <w:tc>
          <w:tcPr>
            <w:tcW w:w="675"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Старосна категорија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&lt; 35</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5</w:t>
            </w:r>
            <w:r>
              <w:rPr>
                <w:rFonts w:ascii="Times New Roman" w:hAnsi="Times New Roman" w:cs="Times New Roman"/>
                <w:sz w:val="24"/>
                <w:szCs w:val="24"/>
                <w:lang/>
              </w:rPr>
              <w:t xml:space="preserve"> (</w:t>
            </w:r>
            <w:r w:rsidR="00681F78">
              <w:rPr>
                <w:rFonts w:ascii="Times New Roman" w:hAnsi="Times New Roman" w:cs="Times New Roman"/>
                <w:sz w:val="24"/>
                <w:szCs w:val="24"/>
              </w:rPr>
              <w:t xml:space="preserve">55 </w:t>
            </w:r>
            <w:r>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681F78"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4</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44 </w:t>
            </w:r>
            <w:r w:rsidR="003905C7">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681F78"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11 </w:t>
            </w:r>
            <w:r w:rsidR="003905C7">
              <w:rPr>
                <w:rFonts w:ascii="Times New Roman" w:hAnsi="Times New Roman" w:cs="Times New Roman"/>
                <w:sz w:val="24"/>
                <w:szCs w:val="24"/>
                <w:lang/>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35-44</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681F78"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(33</w:t>
            </w:r>
            <w:r>
              <w:rPr>
                <w:rFonts w:ascii="Times New Roman" w:hAnsi="Times New Roman" w:cs="Times New Roman"/>
                <w:sz w:val="24"/>
                <w:szCs w:val="24"/>
              </w:rPr>
              <w:t xml:space="preserve"> </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681F78"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(33</w:t>
            </w:r>
            <w:r>
              <w:rPr>
                <w:rFonts w:ascii="Times New Roman" w:hAnsi="Times New Roman" w:cs="Times New Roman"/>
                <w:sz w:val="24"/>
                <w:szCs w:val="24"/>
              </w:rPr>
              <w:t xml:space="preserve"> </w:t>
            </w:r>
            <w:r w:rsidR="003905C7">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4B5F79" w:rsidP="004B5F79">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45-54</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681F78"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11 </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681F78"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11 </w:t>
            </w:r>
            <w:r w:rsidR="003905C7">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4B5F79" w:rsidP="004B5F79">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55+</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4B5F79" w:rsidP="004B5F79">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4B5F79" w:rsidP="004B5F79">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4B5F79" w:rsidP="004B5F79">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3905C7" w:rsidTr="003905C7">
        <w:tc>
          <w:tcPr>
            <w:tcW w:w="675"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9</w:t>
            </w:r>
            <w:r>
              <w:rPr>
                <w:rFonts w:ascii="Times New Roman" w:hAnsi="Times New Roman" w:cs="Times New Roman"/>
                <w:sz w:val="24"/>
                <w:szCs w:val="24"/>
                <w:lang/>
              </w:rPr>
              <w:t xml:space="preserve"> (</w:t>
            </w:r>
            <w:r w:rsidR="00681F78">
              <w:rPr>
                <w:rFonts w:ascii="Times New Roman" w:hAnsi="Times New Roman" w:cs="Times New Roman"/>
                <w:sz w:val="24"/>
                <w:szCs w:val="24"/>
              </w:rPr>
              <w:t xml:space="preserve">100 </w:t>
            </w:r>
            <w:r>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681F78"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 xml:space="preserve">8 (88 </w:t>
            </w:r>
            <w:r w:rsidR="003905C7">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681F78" w:rsidP="00681F78">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 11 </w:t>
            </w:r>
            <w:r w:rsidR="003905C7">
              <w:rPr>
                <w:rFonts w:ascii="Times New Roman" w:hAnsi="Times New Roman" w:cs="Times New Roman"/>
                <w:sz w:val="24"/>
                <w:szCs w:val="24"/>
                <w:lang/>
              </w:rPr>
              <w:t>%)</w:t>
            </w:r>
          </w:p>
        </w:tc>
      </w:tr>
    </w:tbl>
    <w:p w:rsidR="003905C7" w:rsidRDefault="003905C7" w:rsidP="00B07CAB">
      <w:pPr>
        <w:pStyle w:val="NoSpacing"/>
        <w:jc w:val="both"/>
        <w:rPr>
          <w:rFonts w:ascii="Times New Roman" w:hAnsi="Times New Roman" w:cs="Times New Roman"/>
          <w:b/>
          <w:sz w:val="24"/>
          <w:szCs w:val="24"/>
        </w:rPr>
      </w:pPr>
    </w:p>
    <w:p w:rsidR="003905C7" w:rsidRDefault="003905C7" w:rsidP="00B07CAB">
      <w:pPr>
        <w:pStyle w:val="NoSpacing"/>
        <w:jc w:val="both"/>
        <w:rPr>
          <w:rFonts w:ascii="Times New Roman" w:hAnsi="Times New Roman" w:cs="Times New Roman"/>
          <w:b/>
          <w:sz w:val="24"/>
          <w:szCs w:val="24"/>
        </w:rPr>
      </w:pPr>
      <w:r>
        <w:rPr>
          <w:rFonts w:ascii="Times New Roman" w:hAnsi="Times New Roman" w:cs="Times New Roman"/>
          <w:b/>
          <w:sz w:val="24"/>
          <w:szCs w:val="24"/>
        </w:rPr>
        <w:t>Старосно доба функционера</w:t>
      </w:r>
    </w:p>
    <w:p w:rsidR="003905C7" w:rsidRDefault="003905C7" w:rsidP="00B07CAB">
      <w:pPr>
        <w:pStyle w:val="NoSpacing"/>
        <w:ind w:left="720"/>
        <w:jc w:val="both"/>
        <w:rPr>
          <w:rFonts w:ascii="Times New Roman" w:hAnsi="Times New Roman" w:cs="Times New Roman"/>
          <w:sz w:val="24"/>
          <w:szCs w:val="24"/>
        </w:rPr>
      </w:pPr>
    </w:p>
    <w:tbl>
      <w:tblPr>
        <w:tblStyle w:val="TableGrid"/>
        <w:tblW w:w="0" w:type="auto"/>
        <w:tblInd w:w="0" w:type="dxa"/>
        <w:tblLook w:val="04A0"/>
      </w:tblPr>
      <w:tblGrid>
        <w:gridCol w:w="675"/>
        <w:gridCol w:w="2552"/>
        <w:gridCol w:w="2126"/>
        <w:gridCol w:w="2307"/>
        <w:gridCol w:w="1916"/>
      </w:tblGrid>
      <w:tr w:rsidR="003905C7" w:rsidTr="003905C7">
        <w:tc>
          <w:tcPr>
            <w:tcW w:w="675"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Старосна категорија</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&lt; 35</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D755E9" w:rsidP="00D755E9">
            <w:pPr>
              <w:pStyle w:val="NoSpacing"/>
              <w:jc w:val="both"/>
              <w:rPr>
                <w:rFonts w:ascii="Times New Roman" w:hAnsi="Times New Roman" w:cs="Times New Roman"/>
                <w:sz w:val="24"/>
                <w:szCs w:val="24"/>
                <w:lang/>
              </w:rPr>
            </w:pPr>
            <w:r>
              <w:rPr>
                <w:rFonts w:ascii="Times New Roman" w:hAnsi="Times New Roman" w:cs="Times New Roman"/>
                <w:sz w:val="24"/>
                <w:szCs w:val="24"/>
              </w:rPr>
              <w:t xml:space="preserve">3 </w:t>
            </w:r>
            <w:r w:rsidR="003905C7">
              <w:rPr>
                <w:rFonts w:ascii="Times New Roman" w:hAnsi="Times New Roman" w:cs="Times New Roman"/>
                <w:sz w:val="24"/>
                <w:szCs w:val="24"/>
                <w:lang/>
              </w:rPr>
              <w:t>(</w:t>
            </w:r>
            <w:r>
              <w:rPr>
                <w:rFonts w:ascii="Times New Roman" w:hAnsi="Times New Roman" w:cs="Times New Roman"/>
                <w:sz w:val="24"/>
                <w:szCs w:val="24"/>
              </w:rPr>
              <w:t>25</w:t>
            </w:r>
            <w:r w:rsidR="00EB0E40">
              <w:rPr>
                <w:rFonts w:ascii="Times New Roman" w:hAnsi="Times New Roman" w:cs="Times New Roman"/>
                <w:sz w:val="24"/>
                <w:szCs w:val="24"/>
              </w:rPr>
              <w:t xml:space="preserve"> </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Pr="00EB0E40" w:rsidRDefault="00D755E9" w:rsidP="00D755E9">
            <w:pPr>
              <w:pStyle w:val="NoSpacing"/>
              <w:rPr>
                <w:rFonts w:ascii="Times New Roman" w:hAnsi="Times New Roman" w:cs="Times New Roman"/>
                <w:sz w:val="24"/>
                <w:szCs w:val="24"/>
              </w:rPr>
            </w:pPr>
            <w:r>
              <w:rPr>
                <w:rFonts w:ascii="Times New Roman" w:hAnsi="Times New Roman" w:cs="Times New Roman"/>
                <w:sz w:val="24"/>
                <w:szCs w:val="24"/>
              </w:rPr>
              <w:t>1(8,33 %)</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D755E9" w:rsidP="00D755E9">
            <w:pPr>
              <w:pStyle w:val="NoSpacing"/>
              <w:jc w:val="both"/>
              <w:rPr>
                <w:rFonts w:ascii="Times New Roman" w:hAnsi="Times New Roman" w:cs="Times New Roman"/>
                <w:sz w:val="24"/>
                <w:szCs w:val="24"/>
              </w:rPr>
            </w:pPr>
            <w:r>
              <w:rPr>
                <w:rFonts w:ascii="Times New Roman" w:hAnsi="Times New Roman" w:cs="Times New Roman"/>
                <w:sz w:val="24"/>
                <w:szCs w:val="24"/>
              </w:rPr>
              <w:t>2</w:t>
            </w:r>
            <w:r w:rsidR="00EB0E40">
              <w:rPr>
                <w:rFonts w:ascii="Times New Roman" w:hAnsi="Times New Roman" w:cs="Times New Roman"/>
                <w:sz w:val="24"/>
                <w:szCs w:val="24"/>
              </w:rPr>
              <w:t xml:space="preserve"> (</w:t>
            </w:r>
            <w:r>
              <w:rPr>
                <w:rFonts w:ascii="Times New Roman" w:hAnsi="Times New Roman" w:cs="Times New Roman"/>
                <w:sz w:val="24"/>
                <w:szCs w:val="24"/>
              </w:rPr>
              <w:t>16,66</w:t>
            </w:r>
            <w:r w:rsidR="00EB0E40">
              <w:rPr>
                <w:rFonts w:ascii="Times New Roman" w:hAnsi="Times New Roman" w:cs="Times New Roman"/>
                <w:sz w:val="24"/>
                <w:szCs w:val="24"/>
              </w:rPr>
              <w:t xml:space="preserve"> %)</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35-44</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EB0E40" w:rsidP="00EB0E40">
            <w:pPr>
              <w:pStyle w:val="NoSpacing"/>
              <w:jc w:val="both"/>
              <w:rPr>
                <w:rFonts w:ascii="Times New Roman" w:hAnsi="Times New Roman" w:cs="Times New Roman"/>
                <w:sz w:val="24"/>
                <w:szCs w:val="24"/>
                <w:lang/>
              </w:rPr>
            </w:pPr>
            <w:r>
              <w:rPr>
                <w:rFonts w:ascii="Times New Roman" w:hAnsi="Times New Roman" w:cs="Times New Roman"/>
                <w:sz w:val="24"/>
                <w:szCs w:val="24"/>
              </w:rPr>
              <w:t>2</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16,66 </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EB0E40" w:rsidP="00B07CAB">
            <w:pPr>
              <w:pStyle w:val="NoSpacing"/>
              <w:jc w:val="both"/>
              <w:rPr>
                <w:rFonts w:ascii="Times New Roman" w:hAnsi="Times New Roman" w:cs="Times New Roman"/>
                <w:sz w:val="24"/>
                <w:szCs w:val="24"/>
              </w:rPr>
            </w:pPr>
            <w:r>
              <w:rPr>
                <w:rFonts w:ascii="Times New Roman" w:hAnsi="Times New Roman" w:cs="Times New Roman"/>
                <w:sz w:val="24"/>
                <w:szCs w:val="24"/>
              </w:rPr>
              <w:t>1 (8,33 %)</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EB0E40" w:rsidP="00EB0E40">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8,33 </w:t>
            </w:r>
            <w:r w:rsidR="003905C7">
              <w:rPr>
                <w:rFonts w:ascii="Times New Roman" w:hAnsi="Times New Roman" w:cs="Times New Roman"/>
                <w:sz w:val="24"/>
                <w:szCs w:val="24"/>
                <w:lang/>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45-54</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EB0E40" w:rsidP="00EB0E40">
            <w:pPr>
              <w:pStyle w:val="NoSpacing"/>
              <w:jc w:val="both"/>
              <w:rPr>
                <w:rFonts w:ascii="Times New Roman" w:hAnsi="Times New Roman" w:cs="Times New Roman"/>
                <w:sz w:val="24"/>
                <w:szCs w:val="24"/>
                <w:lang/>
              </w:rPr>
            </w:pPr>
            <w:r>
              <w:rPr>
                <w:rFonts w:ascii="Times New Roman" w:hAnsi="Times New Roman" w:cs="Times New Roman"/>
                <w:sz w:val="24"/>
                <w:szCs w:val="24"/>
              </w:rPr>
              <w:t>4</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33,33 </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3905C7" w:rsidP="00D755E9">
            <w:pPr>
              <w:pStyle w:val="NoSpacing"/>
              <w:jc w:val="both"/>
              <w:rPr>
                <w:rFonts w:ascii="Times New Roman" w:hAnsi="Times New Roman" w:cs="Times New Roman"/>
                <w:sz w:val="24"/>
                <w:szCs w:val="24"/>
                <w:lang/>
              </w:rPr>
            </w:pPr>
            <w:r>
              <w:rPr>
                <w:rFonts w:ascii="Times New Roman" w:hAnsi="Times New Roman" w:cs="Times New Roman"/>
                <w:sz w:val="24"/>
                <w:szCs w:val="24"/>
              </w:rPr>
              <w:t>1</w:t>
            </w:r>
            <w:r>
              <w:rPr>
                <w:rFonts w:ascii="Times New Roman" w:hAnsi="Times New Roman" w:cs="Times New Roman"/>
                <w:sz w:val="24"/>
                <w:szCs w:val="24"/>
                <w:lang/>
              </w:rPr>
              <w:t xml:space="preserve"> (</w:t>
            </w:r>
            <w:r w:rsidR="00D755E9">
              <w:rPr>
                <w:rFonts w:ascii="Times New Roman" w:hAnsi="Times New Roman" w:cs="Times New Roman"/>
                <w:sz w:val="24"/>
                <w:szCs w:val="24"/>
              </w:rPr>
              <w:t xml:space="preserve">8,33 </w:t>
            </w:r>
            <w:r>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D755E9" w:rsidP="00D755E9">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25 </w:t>
            </w:r>
            <w:r w:rsidR="003905C7">
              <w:rPr>
                <w:rFonts w:ascii="Times New Roman" w:hAnsi="Times New Roman" w:cs="Times New Roman"/>
                <w:sz w:val="24"/>
                <w:szCs w:val="24"/>
                <w:lang/>
              </w:rPr>
              <w:t>%)</w:t>
            </w:r>
          </w:p>
        </w:tc>
      </w:tr>
      <w:tr w:rsidR="003905C7" w:rsidTr="003905C7">
        <w:tc>
          <w:tcPr>
            <w:tcW w:w="675"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55+</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D755E9" w:rsidP="00D755E9">
            <w:pPr>
              <w:pStyle w:val="NoSpacing"/>
              <w:jc w:val="both"/>
              <w:rPr>
                <w:rFonts w:ascii="Times New Roman" w:hAnsi="Times New Roman" w:cs="Times New Roman"/>
                <w:sz w:val="24"/>
                <w:szCs w:val="24"/>
                <w:lang/>
              </w:rPr>
            </w:pPr>
            <w:r>
              <w:rPr>
                <w:rFonts w:ascii="Times New Roman" w:hAnsi="Times New Roman" w:cs="Times New Roman"/>
                <w:sz w:val="24"/>
                <w:szCs w:val="24"/>
              </w:rPr>
              <w:t>3</w:t>
            </w:r>
            <w:r>
              <w:rPr>
                <w:rFonts w:ascii="Times New Roman" w:hAnsi="Times New Roman" w:cs="Times New Roman"/>
                <w:sz w:val="24"/>
                <w:szCs w:val="24"/>
                <w:lang/>
              </w:rPr>
              <w:t xml:space="preserve"> (</w:t>
            </w:r>
            <w:r>
              <w:rPr>
                <w:rFonts w:ascii="Times New Roman" w:hAnsi="Times New Roman" w:cs="Times New Roman"/>
                <w:sz w:val="24"/>
                <w:szCs w:val="24"/>
              </w:rPr>
              <w:t xml:space="preserve">25 </w:t>
            </w:r>
            <w:r w:rsidR="003905C7">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D755E9" w:rsidP="00D755E9">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D755E9" w:rsidP="00D755E9">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25 </w:t>
            </w:r>
            <w:r w:rsidR="003905C7">
              <w:rPr>
                <w:rFonts w:ascii="Times New Roman" w:hAnsi="Times New Roman" w:cs="Times New Roman"/>
                <w:sz w:val="24"/>
                <w:szCs w:val="24"/>
                <w:lang/>
              </w:rPr>
              <w:t>%)</w:t>
            </w:r>
          </w:p>
        </w:tc>
      </w:tr>
      <w:tr w:rsidR="003905C7" w:rsidTr="003905C7">
        <w:tc>
          <w:tcPr>
            <w:tcW w:w="675"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126" w:type="dxa"/>
            <w:tcBorders>
              <w:top w:val="single" w:sz="4" w:space="0" w:color="auto"/>
              <w:left w:val="single" w:sz="4" w:space="0" w:color="auto"/>
              <w:bottom w:val="single" w:sz="4" w:space="0" w:color="auto"/>
              <w:right w:val="single" w:sz="4" w:space="0" w:color="auto"/>
            </w:tcBorders>
            <w:hideMark/>
          </w:tcPr>
          <w:p w:rsidR="003905C7" w:rsidRDefault="003905C7" w:rsidP="00D755E9">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D755E9">
              <w:rPr>
                <w:rFonts w:ascii="Times New Roman" w:hAnsi="Times New Roman" w:cs="Times New Roman"/>
                <w:sz w:val="24"/>
                <w:szCs w:val="24"/>
              </w:rPr>
              <w:t>2</w:t>
            </w:r>
            <w:r w:rsidR="00D755E9">
              <w:rPr>
                <w:rFonts w:ascii="Times New Roman" w:hAnsi="Times New Roman" w:cs="Times New Roman"/>
                <w:sz w:val="24"/>
                <w:szCs w:val="24"/>
                <w:lang/>
              </w:rPr>
              <w:t xml:space="preserve"> (</w:t>
            </w:r>
            <w:r w:rsidR="00D755E9">
              <w:rPr>
                <w:rFonts w:ascii="Times New Roman" w:hAnsi="Times New Roman" w:cs="Times New Roman"/>
                <w:sz w:val="24"/>
                <w:szCs w:val="24"/>
              </w:rPr>
              <w:t xml:space="preserve">100 </w:t>
            </w:r>
            <w:r>
              <w:rPr>
                <w:rFonts w:ascii="Times New Roman" w:hAnsi="Times New Roman" w:cs="Times New Roman"/>
                <w:sz w:val="24"/>
                <w:szCs w:val="24"/>
                <w:lang/>
              </w:rPr>
              <w:t>%)</w:t>
            </w:r>
          </w:p>
        </w:tc>
        <w:tc>
          <w:tcPr>
            <w:tcW w:w="2307" w:type="dxa"/>
            <w:tcBorders>
              <w:top w:val="single" w:sz="4" w:space="0" w:color="auto"/>
              <w:left w:val="single" w:sz="4" w:space="0" w:color="auto"/>
              <w:bottom w:val="single" w:sz="4" w:space="0" w:color="auto"/>
              <w:right w:val="single" w:sz="4" w:space="0" w:color="auto"/>
            </w:tcBorders>
            <w:hideMark/>
          </w:tcPr>
          <w:p w:rsidR="003905C7" w:rsidRDefault="00D755E9" w:rsidP="00D755E9">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25 </w:t>
            </w:r>
            <w:r w:rsidR="003905C7">
              <w:rPr>
                <w:rFonts w:ascii="Times New Roman" w:hAnsi="Times New Roman" w:cs="Times New Roman"/>
                <w:sz w:val="24"/>
                <w:szCs w:val="24"/>
                <w:lang/>
              </w:rPr>
              <w:t>%)</w:t>
            </w:r>
          </w:p>
        </w:tc>
        <w:tc>
          <w:tcPr>
            <w:tcW w:w="1916" w:type="dxa"/>
            <w:tcBorders>
              <w:top w:val="single" w:sz="4" w:space="0" w:color="auto"/>
              <w:left w:val="single" w:sz="4" w:space="0" w:color="auto"/>
              <w:bottom w:val="single" w:sz="4" w:space="0" w:color="auto"/>
              <w:right w:val="single" w:sz="4" w:space="0" w:color="auto"/>
            </w:tcBorders>
            <w:hideMark/>
          </w:tcPr>
          <w:p w:rsidR="003905C7" w:rsidRDefault="00D755E9" w:rsidP="00091C41">
            <w:pPr>
              <w:pStyle w:val="NoSpacing"/>
              <w:jc w:val="both"/>
              <w:rPr>
                <w:rFonts w:ascii="Times New Roman" w:hAnsi="Times New Roman" w:cs="Times New Roman"/>
                <w:sz w:val="24"/>
                <w:szCs w:val="24"/>
                <w:lang/>
              </w:rPr>
            </w:pPr>
            <w:r>
              <w:rPr>
                <w:rFonts w:ascii="Times New Roman" w:hAnsi="Times New Roman" w:cs="Times New Roman"/>
                <w:sz w:val="24"/>
                <w:szCs w:val="24"/>
              </w:rPr>
              <w:t>9</w:t>
            </w:r>
            <w:r w:rsidR="003905C7">
              <w:rPr>
                <w:rFonts w:ascii="Times New Roman" w:hAnsi="Times New Roman" w:cs="Times New Roman"/>
                <w:sz w:val="24"/>
                <w:szCs w:val="24"/>
                <w:lang/>
              </w:rPr>
              <w:t xml:space="preserve"> (</w:t>
            </w:r>
            <w:r w:rsidR="005C08CA">
              <w:rPr>
                <w:rFonts w:ascii="Times New Roman" w:hAnsi="Times New Roman" w:cs="Times New Roman"/>
                <w:sz w:val="24"/>
                <w:szCs w:val="24"/>
              </w:rPr>
              <w:t xml:space="preserve">75 </w:t>
            </w:r>
            <w:r w:rsidR="003905C7">
              <w:rPr>
                <w:rFonts w:ascii="Times New Roman" w:hAnsi="Times New Roman" w:cs="Times New Roman"/>
                <w:sz w:val="24"/>
                <w:szCs w:val="24"/>
                <w:lang/>
              </w:rPr>
              <w:t>%)</w:t>
            </w:r>
          </w:p>
        </w:tc>
      </w:tr>
    </w:tbl>
    <w:p w:rsidR="003905C7" w:rsidRDefault="003905C7" w:rsidP="00B07CAB">
      <w:pPr>
        <w:pStyle w:val="NoSpacing"/>
        <w:jc w:val="both"/>
        <w:rPr>
          <w:rFonts w:ascii="Times New Roman" w:hAnsi="Times New Roman" w:cs="Times New Roman"/>
          <w:b/>
          <w:sz w:val="24"/>
          <w:szCs w:val="24"/>
        </w:rPr>
      </w:pPr>
    </w:p>
    <w:p w:rsidR="003905C7" w:rsidRDefault="003905C7" w:rsidP="00B07CAB">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Квалификациона структура у Општини Димитровград је следећа</w:t>
      </w:r>
    </w:p>
    <w:p w:rsidR="003905C7" w:rsidRDefault="003905C7" w:rsidP="00B07CAB">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Структура запослених  на извршилачким радним местима је следећа:</w:t>
      </w:r>
    </w:p>
    <w:p w:rsidR="003905C7" w:rsidRDefault="003905C7" w:rsidP="00B07CAB">
      <w:pPr>
        <w:pStyle w:val="NoSpacing"/>
        <w:ind w:left="720"/>
        <w:jc w:val="both"/>
        <w:rPr>
          <w:rFonts w:ascii="Times New Roman" w:hAnsi="Times New Roman" w:cs="Times New Roman"/>
          <w:b/>
          <w:sz w:val="24"/>
          <w:szCs w:val="24"/>
        </w:rPr>
      </w:pPr>
    </w:p>
    <w:tbl>
      <w:tblPr>
        <w:tblStyle w:val="TableGrid"/>
        <w:tblW w:w="0" w:type="auto"/>
        <w:tblInd w:w="720" w:type="dxa"/>
        <w:tblLook w:val="04A0"/>
      </w:tblPr>
      <w:tblGrid>
        <w:gridCol w:w="806"/>
        <w:gridCol w:w="3118"/>
        <w:gridCol w:w="1701"/>
        <w:gridCol w:w="1560"/>
        <w:gridCol w:w="1671"/>
      </w:tblGrid>
      <w:tr w:rsidR="003905C7" w:rsidTr="003905C7">
        <w:tc>
          <w:tcPr>
            <w:tcW w:w="806"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Степен образовања</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3905C7" w:rsidTr="003905C7">
        <w:tc>
          <w:tcPr>
            <w:tcW w:w="80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Високом стручном спремом</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3905C7"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2</w:t>
            </w:r>
            <w:r w:rsidR="00F26A1A">
              <w:rPr>
                <w:rFonts w:ascii="Times New Roman" w:hAnsi="Times New Roman" w:cs="Times New Roman"/>
                <w:sz w:val="24"/>
                <w:szCs w:val="24"/>
              </w:rPr>
              <w:t>7</w:t>
            </w:r>
            <w:r>
              <w:rPr>
                <w:rFonts w:ascii="Times New Roman" w:hAnsi="Times New Roman" w:cs="Times New Roman"/>
                <w:sz w:val="24"/>
                <w:szCs w:val="24"/>
                <w:lang/>
              </w:rPr>
              <w:t xml:space="preserve"> (</w:t>
            </w:r>
            <w:r w:rsidR="00F26A1A">
              <w:rPr>
                <w:rFonts w:ascii="Times New Roman" w:hAnsi="Times New Roman" w:cs="Times New Roman"/>
                <w:sz w:val="24"/>
                <w:szCs w:val="24"/>
              </w:rPr>
              <w:t>72,97</w:t>
            </w:r>
            <w:r>
              <w:rPr>
                <w:rFonts w:ascii="Times New Roman" w:hAnsi="Times New Roman" w:cs="Times New Roman"/>
                <w:sz w:val="24"/>
                <w:szCs w:val="24"/>
                <w:lang/>
              </w:rPr>
              <w:t>%)</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F26A1A"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19</w:t>
            </w:r>
            <w:r w:rsidR="003905C7">
              <w:rPr>
                <w:rFonts w:ascii="Times New Roman" w:hAnsi="Times New Roman" w:cs="Times New Roman"/>
                <w:sz w:val="24"/>
                <w:szCs w:val="24"/>
                <w:lang/>
              </w:rPr>
              <w:t>(</w:t>
            </w:r>
            <w:r>
              <w:rPr>
                <w:rFonts w:ascii="Times New Roman" w:hAnsi="Times New Roman" w:cs="Times New Roman"/>
                <w:sz w:val="24"/>
                <w:szCs w:val="24"/>
              </w:rPr>
              <w:t>51,35</w:t>
            </w:r>
            <w:r w:rsidR="003905C7">
              <w:rPr>
                <w:rFonts w:ascii="Times New Roman" w:hAnsi="Times New Roman" w:cs="Times New Roman"/>
                <w:sz w:val="24"/>
                <w:szCs w:val="24"/>
                <w:lang/>
              </w:rPr>
              <w:t>%)</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F26A1A"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8</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21,62 </w:t>
            </w:r>
            <w:r w:rsidR="003905C7">
              <w:rPr>
                <w:rFonts w:ascii="Times New Roman" w:hAnsi="Times New Roman" w:cs="Times New Roman"/>
                <w:sz w:val="24"/>
                <w:szCs w:val="24"/>
                <w:lang/>
              </w:rPr>
              <w:t>%)</w:t>
            </w:r>
          </w:p>
        </w:tc>
      </w:tr>
      <w:tr w:rsidR="003905C7" w:rsidTr="003905C7">
        <w:tc>
          <w:tcPr>
            <w:tcW w:w="80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Вишом стучном спремом</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F26A1A"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(8,</w:t>
            </w:r>
            <w:r>
              <w:rPr>
                <w:rFonts w:ascii="Times New Roman" w:hAnsi="Times New Roman" w:cs="Times New Roman"/>
                <w:sz w:val="24"/>
                <w:szCs w:val="24"/>
              </w:rPr>
              <w:t>11</w:t>
            </w:r>
            <w:r w:rsidR="003905C7">
              <w:rPr>
                <w:rFonts w:ascii="Times New Roman" w:hAnsi="Times New Roman" w:cs="Times New Roman"/>
                <w:sz w:val="24"/>
                <w:szCs w:val="24"/>
                <w:lang/>
              </w:rPr>
              <w:t>%)</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F26A1A"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t>2</w:t>
            </w:r>
            <w:r w:rsidR="003905C7">
              <w:rPr>
                <w:rFonts w:ascii="Times New Roman" w:hAnsi="Times New Roman" w:cs="Times New Roman"/>
                <w:sz w:val="24"/>
                <w:szCs w:val="24"/>
                <w:lang/>
              </w:rPr>
              <w:t xml:space="preserve"> (5</w:t>
            </w:r>
            <w:r>
              <w:rPr>
                <w:rFonts w:ascii="Times New Roman" w:hAnsi="Times New Roman" w:cs="Times New Roman"/>
                <w:sz w:val="24"/>
                <w:szCs w:val="24"/>
              </w:rPr>
              <w:t>,4</w:t>
            </w:r>
            <w:r w:rsidR="003905C7">
              <w:rPr>
                <w:rFonts w:ascii="Times New Roman" w:hAnsi="Times New Roman" w:cs="Times New Roman"/>
                <w:sz w:val="24"/>
                <w:szCs w:val="24"/>
                <w:lang/>
              </w:rPr>
              <w:t>%)</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F26A1A"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2,7 </w:t>
            </w:r>
            <w:r w:rsidR="003905C7">
              <w:rPr>
                <w:rFonts w:ascii="Times New Roman" w:hAnsi="Times New Roman" w:cs="Times New Roman"/>
                <w:sz w:val="24"/>
                <w:szCs w:val="24"/>
                <w:lang/>
              </w:rPr>
              <w:t>%)</w:t>
            </w:r>
          </w:p>
        </w:tc>
      </w:tr>
      <w:tr w:rsidR="003905C7" w:rsidTr="003905C7">
        <w:tc>
          <w:tcPr>
            <w:tcW w:w="80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Средња стручна спрема</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F26A1A"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7</w:t>
            </w:r>
            <w:r w:rsidR="003905C7">
              <w:rPr>
                <w:rFonts w:ascii="Times New Roman" w:hAnsi="Times New Roman" w:cs="Times New Roman"/>
                <w:sz w:val="24"/>
                <w:szCs w:val="24"/>
                <w:lang/>
              </w:rPr>
              <w:t xml:space="preserve"> (1</w:t>
            </w:r>
            <w:r>
              <w:rPr>
                <w:rFonts w:ascii="Times New Roman" w:hAnsi="Times New Roman" w:cs="Times New Roman"/>
                <w:sz w:val="24"/>
                <w:szCs w:val="24"/>
              </w:rPr>
              <w:t xml:space="preserve">8 </w:t>
            </w:r>
            <w:r w:rsidR="003905C7">
              <w:rPr>
                <w:rFonts w:ascii="Times New Roman" w:hAnsi="Times New Roman" w:cs="Times New Roman"/>
                <w:sz w:val="24"/>
                <w:szCs w:val="24"/>
                <w:lang/>
              </w:rPr>
              <w:t>%)</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F26A1A"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(8,</w:t>
            </w:r>
            <w:r>
              <w:rPr>
                <w:rFonts w:ascii="Times New Roman" w:hAnsi="Times New Roman" w:cs="Times New Roman"/>
                <w:sz w:val="24"/>
                <w:szCs w:val="24"/>
              </w:rPr>
              <w:t>11</w:t>
            </w:r>
            <w:r w:rsidR="003905C7">
              <w:rPr>
                <w:rFonts w:ascii="Times New Roman" w:hAnsi="Times New Roman" w:cs="Times New Roman"/>
                <w:sz w:val="24"/>
                <w:szCs w:val="24"/>
                <w:lang/>
              </w:rPr>
              <w:t>%)</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3905C7"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4</w:t>
            </w:r>
            <w:r>
              <w:rPr>
                <w:rFonts w:ascii="Times New Roman" w:hAnsi="Times New Roman" w:cs="Times New Roman"/>
                <w:sz w:val="24"/>
                <w:szCs w:val="24"/>
                <w:lang/>
              </w:rPr>
              <w:t xml:space="preserve"> (</w:t>
            </w:r>
            <w:r w:rsidR="00F26A1A">
              <w:rPr>
                <w:rFonts w:ascii="Times New Roman" w:hAnsi="Times New Roman" w:cs="Times New Roman"/>
                <w:sz w:val="24"/>
                <w:szCs w:val="24"/>
              </w:rPr>
              <w:t xml:space="preserve">10,81 </w:t>
            </w:r>
            <w:r>
              <w:rPr>
                <w:rFonts w:ascii="Times New Roman" w:hAnsi="Times New Roman" w:cs="Times New Roman"/>
                <w:sz w:val="24"/>
                <w:szCs w:val="24"/>
                <w:lang/>
              </w:rPr>
              <w:t>%)</w:t>
            </w:r>
          </w:p>
        </w:tc>
      </w:tr>
      <w:tr w:rsidR="003905C7" w:rsidTr="003905C7">
        <w:tc>
          <w:tcPr>
            <w:tcW w:w="806"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F26A1A"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37</w:t>
            </w:r>
            <w:r w:rsidR="003905C7">
              <w:rPr>
                <w:rFonts w:ascii="Times New Roman" w:hAnsi="Times New Roman" w:cs="Times New Roman"/>
                <w:sz w:val="24"/>
                <w:szCs w:val="24"/>
                <w:lang/>
              </w:rPr>
              <w:t xml:space="preserve"> (</w:t>
            </w:r>
            <w:r>
              <w:rPr>
                <w:rFonts w:ascii="Times New Roman" w:hAnsi="Times New Roman" w:cs="Times New Roman"/>
                <w:sz w:val="24"/>
                <w:szCs w:val="24"/>
              </w:rPr>
              <w:t>100 %</w:t>
            </w:r>
            <w:r w:rsidR="003905C7">
              <w:rPr>
                <w:rFonts w:ascii="Times New Roman" w:hAnsi="Times New Roman" w:cs="Times New Roman"/>
                <w:sz w:val="24"/>
                <w:szCs w:val="24"/>
                <w:lang/>
              </w:rPr>
              <w:t>)</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3905C7"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2</w:t>
            </w:r>
            <w:r w:rsidR="00F26A1A">
              <w:rPr>
                <w:rFonts w:ascii="Times New Roman" w:hAnsi="Times New Roman" w:cs="Times New Roman"/>
                <w:sz w:val="24"/>
                <w:szCs w:val="24"/>
              </w:rPr>
              <w:t>4</w:t>
            </w:r>
            <w:r>
              <w:rPr>
                <w:rFonts w:ascii="Times New Roman" w:hAnsi="Times New Roman" w:cs="Times New Roman"/>
                <w:sz w:val="24"/>
                <w:szCs w:val="24"/>
                <w:lang/>
              </w:rPr>
              <w:t xml:space="preserve"> (</w:t>
            </w:r>
            <w:r w:rsidR="00F26A1A">
              <w:rPr>
                <w:rFonts w:ascii="Times New Roman" w:hAnsi="Times New Roman" w:cs="Times New Roman"/>
                <w:sz w:val="24"/>
                <w:szCs w:val="24"/>
              </w:rPr>
              <w:t>64,86</w:t>
            </w:r>
            <w:r>
              <w:rPr>
                <w:rFonts w:ascii="Times New Roman" w:hAnsi="Times New Roman" w:cs="Times New Roman"/>
                <w:sz w:val="24"/>
                <w:szCs w:val="24"/>
                <w:lang/>
              </w:rPr>
              <w:t>%)</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3905C7" w:rsidP="00F26A1A">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F26A1A">
              <w:rPr>
                <w:rFonts w:ascii="Times New Roman" w:hAnsi="Times New Roman" w:cs="Times New Roman"/>
                <w:sz w:val="24"/>
                <w:szCs w:val="24"/>
              </w:rPr>
              <w:t>3</w:t>
            </w:r>
            <w:r>
              <w:rPr>
                <w:rFonts w:ascii="Times New Roman" w:hAnsi="Times New Roman" w:cs="Times New Roman"/>
                <w:sz w:val="24"/>
                <w:szCs w:val="24"/>
                <w:lang/>
              </w:rPr>
              <w:t xml:space="preserve"> (</w:t>
            </w:r>
            <w:r w:rsidR="00F26A1A">
              <w:rPr>
                <w:rFonts w:ascii="Times New Roman" w:hAnsi="Times New Roman" w:cs="Times New Roman"/>
                <w:sz w:val="24"/>
                <w:szCs w:val="24"/>
              </w:rPr>
              <w:t>3</w:t>
            </w:r>
            <w:r>
              <w:rPr>
                <w:rFonts w:ascii="Times New Roman" w:hAnsi="Times New Roman" w:cs="Times New Roman"/>
                <w:sz w:val="24"/>
                <w:szCs w:val="24"/>
                <w:lang/>
              </w:rPr>
              <w:t>5</w:t>
            </w:r>
            <w:r w:rsidR="00F26A1A">
              <w:rPr>
                <w:rFonts w:ascii="Times New Roman" w:hAnsi="Times New Roman" w:cs="Times New Roman"/>
                <w:sz w:val="24"/>
                <w:szCs w:val="24"/>
              </w:rPr>
              <w:t>,13</w:t>
            </w:r>
            <w:r>
              <w:rPr>
                <w:rFonts w:ascii="Times New Roman" w:hAnsi="Times New Roman" w:cs="Times New Roman"/>
                <w:sz w:val="24"/>
                <w:szCs w:val="24"/>
                <w:lang/>
              </w:rPr>
              <w:t>%)</w:t>
            </w:r>
          </w:p>
        </w:tc>
      </w:tr>
    </w:tbl>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both"/>
        <w:rPr>
          <w:rFonts w:ascii="Times New Roman" w:hAnsi="Times New Roman" w:cs="Times New Roman"/>
          <w:sz w:val="24"/>
          <w:szCs w:val="24"/>
          <w:lang/>
        </w:rPr>
      </w:pPr>
    </w:p>
    <w:p w:rsidR="003905C7" w:rsidRDefault="003905C7" w:rsidP="00B07CAB">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Структура запослених  на  одређено радно време је следећа</w:t>
      </w:r>
    </w:p>
    <w:p w:rsidR="003905C7" w:rsidRDefault="003905C7" w:rsidP="00B07CAB">
      <w:pPr>
        <w:pStyle w:val="NoSpacing"/>
        <w:ind w:left="720"/>
        <w:jc w:val="both"/>
        <w:rPr>
          <w:rFonts w:ascii="Times New Roman" w:hAnsi="Times New Roman" w:cs="Times New Roman"/>
          <w:b/>
          <w:sz w:val="24"/>
          <w:szCs w:val="24"/>
        </w:rPr>
      </w:pPr>
    </w:p>
    <w:tbl>
      <w:tblPr>
        <w:tblStyle w:val="TableGrid"/>
        <w:tblW w:w="0" w:type="auto"/>
        <w:tblInd w:w="720" w:type="dxa"/>
        <w:tblLook w:val="04A0"/>
      </w:tblPr>
      <w:tblGrid>
        <w:gridCol w:w="806"/>
        <w:gridCol w:w="3118"/>
        <w:gridCol w:w="1701"/>
        <w:gridCol w:w="1560"/>
        <w:gridCol w:w="1671"/>
      </w:tblGrid>
      <w:tr w:rsidR="003905C7" w:rsidTr="003905C7">
        <w:tc>
          <w:tcPr>
            <w:tcW w:w="80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Ред. Бр.</w:t>
            </w: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Степен образовања</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3905C7" w:rsidTr="003905C7">
        <w:tc>
          <w:tcPr>
            <w:tcW w:w="80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Висока стручна спрема</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A5320C" w:rsidP="00A5320C">
            <w:pPr>
              <w:pStyle w:val="NoSpacing"/>
              <w:jc w:val="both"/>
              <w:rPr>
                <w:rFonts w:ascii="Times New Roman" w:hAnsi="Times New Roman" w:cs="Times New Roman"/>
                <w:sz w:val="24"/>
                <w:szCs w:val="24"/>
                <w:lang/>
              </w:rPr>
            </w:pPr>
            <w:r>
              <w:rPr>
                <w:rFonts w:ascii="Times New Roman" w:hAnsi="Times New Roman" w:cs="Times New Roman"/>
                <w:sz w:val="24"/>
                <w:szCs w:val="24"/>
              </w:rPr>
              <w:t>5</w:t>
            </w:r>
            <w:r w:rsidR="003905C7">
              <w:rPr>
                <w:rFonts w:ascii="Times New Roman" w:hAnsi="Times New Roman" w:cs="Times New Roman"/>
                <w:sz w:val="24"/>
                <w:szCs w:val="24"/>
                <w:lang/>
              </w:rPr>
              <w:t xml:space="preserve"> (</w:t>
            </w:r>
            <w:r>
              <w:rPr>
                <w:rFonts w:ascii="Times New Roman" w:hAnsi="Times New Roman" w:cs="Times New Roman"/>
                <w:sz w:val="24"/>
                <w:szCs w:val="24"/>
              </w:rPr>
              <w:t>55,35</w:t>
            </w:r>
            <w:r w:rsidR="003905C7">
              <w:rPr>
                <w:rFonts w:ascii="Times New Roman" w:hAnsi="Times New Roman" w:cs="Times New Roman"/>
                <w:sz w:val="24"/>
                <w:szCs w:val="24"/>
                <w:lang/>
              </w:rPr>
              <w:t>%)</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3905C7" w:rsidP="00A5320C">
            <w:pPr>
              <w:pStyle w:val="NoSpacing"/>
              <w:jc w:val="both"/>
              <w:rPr>
                <w:rFonts w:ascii="Times New Roman" w:hAnsi="Times New Roman" w:cs="Times New Roman"/>
                <w:sz w:val="24"/>
                <w:szCs w:val="24"/>
                <w:lang/>
              </w:rPr>
            </w:pPr>
            <w:r>
              <w:rPr>
                <w:rFonts w:ascii="Times New Roman" w:hAnsi="Times New Roman" w:cs="Times New Roman"/>
                <w:sz w:val="24"/>
                <w:szCs w:val="24"/>
              </w:rPr>
              <w:t>4</w:t>
            </w:r>
            <w:r>
              <w:rPr>
                <w:rFonts w:ascii="Times New Roman" w:hAnsi="Times New Roman" w:cs="Times New Roman"/>
                <w:sz w:val="24"/>
                <w:szCs w:val="24"/>
                <w:lang/>
              </w:rPr>
              <w:t xml:space="preserve"> (</w:t>
            </w:r>
            <w:r w:rsidR="00A5320C">
              <w:rPr>
                <w:rFonts w:ascii="Times New Roman" w:hAnsi="Times New Roman" w:cs="Times New Roman"/>
                <w:sz w:val="24"/>
                <w:szCs w:val="24"/>
              </w:rPr>
              <w:t>44,44</w:t>
            </w:r>
            <w:r>
              <w:rPr>
                <w:rFonts w:ascii="Times New Roman" w:hAnsi="Times New Roman" w:cs="Times New Roman"/>
                <w:sz w:val="24"/>
                <w:szCs w:val="24"/>
                <w:lang/>
              </w:rPr>
              <w:t>%)</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A5320C" w:rsidP="00A5320C">
            <w:pPr>
              <w:pStyle w:val="NoSpacing"/>
              <w:jc w:val="both"/>
              <w:rPr>
                <w:rFonts w:ascii="Times New Roman" w:hAnsi="Times New Roman" w:cs="Times New Roman"/>
                <w:sz w:val="24"/>
                <w:szCs w:val="24"/>
                <w:lang/>
              </w:rPr>
            </w:pPr>
            <w:r>
              <w:rPr>
                <w:rFonts w:ascii="Times New Roman" w:hAnsi="Times New Roman" w:cs="Times New Roman"/>
                <w:sz w:val="24"/>
                <w:szCs w:val="24"/>
              </w:rPr>
              <w:t>1</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11 </w:t>
            </w:r>
            <w:r w:rsidR="003905C7">
              <w:rPr>
                <w:rFonts w:ascii="Times New Roman" w:hAnsi="Times New Roman" w:cs="Times New Roman"/>
                <w:sz w:val="24"/>
                <w:szCs w:val="24"/>
                <w:lang/>
              </w:rPr>
              <w:t>%)</w:t>
            </w:r>
          </w:p>
        </w:tc>
      </w:tr>
      <w:tr w:rsidR="003905C7" w:rsidTr="003905C7">
        <w:tc>
          <w:tcPr>
            <w:tcW w:w="80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Виша школска спрема</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A5320C" w:rsidP="00A5320C">
            <w:pPr>
              <w:pStyle w:val="NoSpacing"/>
              <w:jc w:val="both"/>
              <w:rPr>
                <w:rFonts w:ascii="Times New Roman" w:hAnsi="Times New Roman" w:cs="Times New Roman"/>
                <w:sz w:val="24"/>
                <w:szCs w:val="24"/>
                <w:lang/>
              </w:rPr>
            </w:pPr>
            <w:r>
              <w:rPr>
                <w:rFonts w:ascii="Times New Roman" w:hAnsi="Times New Roman" w:cs="Times New Roman"/>
                <w:sz w:val="24"/>
                <w:szCs w:val="24"/>
              </w:rPr>
              <w:t>2</w:t>
            </w:r>
            <w:r w:rsidR="003905C7">
              <w:rPr>
                <w:rFonts w:ascii="Times New Roman" w:hAnsi="Times New Roman" w:cs="Times New Roman"/>
                <w:sz w:val="24"/>
                <w:szCs w:val="24"/>
                <w:lang/>
              </w:rPr>
              <w:t xml:space="preserve"> (</w:t>
            </w:r>
            <w:r>
              <w:rPr>
                <w:rFonts w:ascii="Times New Roman" w:hAnsi="Times New Roman" w:cs="Times New Roman"/>
                <w:sz w:val="24"/>
                <w:szCs w:val="24"/>
              </w:rPr>
              <w:t>22%</w:t>
            </w:r>
            <w:r w:rsidR="003905C7">
              <w:rPr>
                <w:rFonts w:ascii="Times New Roman" w:hAnsi="Times New Roman" w:cs="Times New Roman"/>
                <w:sz w:val="24"/>
                <w:szCs w:val="24"/>
                <w:lang/>
              </w:rPr>
              <w:t>)</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A5320C" w:rsidP="00A5320C">
            <w:pPr>
              <w:pStyle w:val="NoSpacing"/>
              <w:jc w:val="both"/>
              <w:rPr>
                <w:rFonts w:ascii="Times New Roman" w:hAnsi="Times New Roman" w:cs="Times New Roman"/>
                <w:sz w:val="24"/>
                <w:szCs w:val="24"/>
                <w:lang/>
              </w:rPr>
            </w:pPr>
            <w:r>
              <w:rPr>
                <w:rFonts w:ascii="Times New Roman" w:hAnsi="Times New Roman" w:cs="Times New Roman"/>
                <w:sz w:val="24"/>
                <w:szCs w:val="24"/>
              </w:rPr>
              <w:t>2</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22 </w:t>
            </w:r>
            <w:r w:rsidR="003905C7">
              <w:rPr>
                <w:rFonts w:ascii="Times New Roman" w:hAnsi="Times New Roman" w:cs="Times New Roman"/>
                <w:sz w:val="24"/>
                <w:szCs w:val="24"/>
                <w:lang/>
              </w:rPr>
              <w:t>%)</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A5320C" w:rsidP="00A5320C">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3905C7" w:rsidTr="003905C7">
        <w:tc>
          <w:tcPr>
            <w:tcW w:w="80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Средња стручна спрема</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3905C7" w:rsidP="00A5320C">
            <w:pPr>
              <w:pStyle w:val="NoSpacing"/>
              <w:jc w:val="both"/>
              <w:rPr>
                <w:rFonts w:ascii="Times New Roman" w:hAnsi="Times New Roman" w:cs="Times New Roman"/>
                <w:sz w:val="24"/>
                <w:szCs w:val="24"/>
                <w:lang/>
              </w:rPr>
            </w:pPr>
            <w:r>
              <w:rPr>
                <w:rFonts w:ascii="Times New Roman" w:hAnsi="Times New Roman" w:cs="Times New Roman"/>
                <w:sz w:val="24"/>
                <w:szCs w:val="24"/>
              </w:rPr>
              <w:t>2</w:t>
            </w:r>
            <w:r>
              <w:rPr>
                <w:rFonts w:ascii="Times New Roman" w:hAnsi="Times New Roman" w:cs="Times New Roman"/>
                <w:sz w:val="24"/>
                <w:szCs w:val="24"/>
                <w:lang/>
              </w:rPr>
              <w:t xml:space="preserve"> (</w:t>
            </w:r>
            <w:r w:rsidR="00A5320C">
              <w:rPr>
                <w:rFonts w:ascii="Times New Roman" w:hAnsi="Times New Roman" w:cs="Times New Roman"/>
                <w:sz w:val="24"/>
                <w:szCs w:val="24"/>
              </w:rPr>
              <w:t>22 %</w:t>
            </w:r>
            <w:r>
              <w:rPr>
                <w:rFonts w:ascii="Times New Roman" w:hAnsi="Times New Roman" w:cs="Times New Roman"/>
                <w:sz w:val="24"/>
                <w:szCs w:val="24"/>
                <w:lang/>
              </w:rPr>
              <w:t>)</w:t>
            </w:r>
          </w:p>
        </w:tc>
        <w:tc>
          <w:tcPr>
            <w:tcW w:w="1560" w:type="dxa"/>
            <w:tcBorders>
              <w:top w:val="single" w:sz="4" w:space="0" w:color="auto"/>
              <w:left w:val="single" w:sz="4" w:space="0" w:color="auto"/>
              <w:bottom w:val="single" w:sz="4" w:space="0" w:color="auto"/>
              <w:right w:val="single" w:sz="4" w:space="0" w:color="auto"/>
            </w:tcBorders>
            <w:hideMark/>
          </w:tcPr>
          <w:p w:rsidR="003905C7" w:rsidRPr="00A5320C" w:rsidRDefault="00A5320C" w:rsidP="00A5320C">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A5320C" w:rsidP="00B07CAB">
            <w:pPr>
              <w:pStyle w:val="NoSpacing"/>
              <w:jc w:val="both"/>
              <w:rPr>
                <w:rFonts w:ascii="Times New Roman" w:hAnsi="Times New Roman" w:cs="Times New Roman"/>
                <w:sz w:val="24"/>
                <w:szCs w:val="24"/>
              </w:rPr>
            </w:pPr>
            <w:r>
              <w:rPr>
                <w:rFonts w:ascii="Times New Roman" w:hAnsi="Times New Roman" w:cs="Times New Roman"/>
                <w:sz w:val="24"/>
                <w:szCs w:val="24"/>
              </w:rPr>
              <w:t>2 (22 %)</w:t>
            </w:r>
          </w:p>
        </w:tc>
      </w:tr>
      <w:tr w:rsidR="003905C7" w:rsidTr="003905C7">
        <w:tc>
          <w:tcPr>
            <w:tcW w:w="806"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3905C7" w:rsidP="00A5320C">
            <w:pPr>
              <w:pStyle w:val="NoSpacing"/>
              <w:jc w:val="both"/>
              <w:rPr>
                <w:rFonts w:ascii="Times New Roman" w:hAnsi="Times New Roman" w:cs="Times New Roman"/>
                <w:sz w:val="24"/>
                <w:szCs w:val="24"/>
                <w:lang/>
              </w:rPr>
            </w:pPr>
            <w:r>
              <w:rPr>
                <w:rFonts w:ascii="Times New Roman" w:hAnsi="Times New Roman" w:cs="Times New Roman"/>
                <w:sz w:val="24"/>
                <w:szCs w:val="24"/>
              </w:rPr>
              <w:t>9</w:t>
            </w:r>
            <w:r>
              <w:rPr>
                <w:rFonts w:ascii="Times New Roman" w:hAnsi="Times New Roman" w:cs="Times New Roman"/>
                <w:sz w:val="24"/>
                <w:szCs w:val="24"/>
                <w:lang/>
              </w:rPr>
              <w:t xml:space="preserve"> (1</w:t>
            </w:r>
            <w:r w:rsidR="00A5320C">
              <w:rPr>
                <w:rFonts w:ascii="Times New Roman" w:hAnsi="Times New Roman" w:cs="Times New Roman"/>
                <w:sz w:val="24"/>
                <w:szCs w:val="24"/>
              </w:rPr>
              <w:t xml:space="preserve">00 </w:t>
            </w:r>
            <w:r>
              <w:rPr>
                <w:rFonts w:ascii="Times New Roman" w:hAnsi="Times New Roman" w:cs="Times New Roman"/>
                <w:sz w:val="24"/>
                <w:szCs w:val="24"/>
                <w:lang/>
              </w:rPr>
              <w:t>%)</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A5320C" w:rsidP="00A5320C">
            <w:pPr>
              <w:pStyle w:val="NoSpacing"/>
              <w:jc w:val="both"/>
              <w:rPr>
                <w:rFonts w:ascii="Times New Roman" w:hAnsi="Times New Roman" w:cs="Times New Roman"/>
                <w:sz w:val="24"/>
                <w:szCs w:val="24"/>
                <w:lang/>
              </w:rPr>
            </w:pPr>
            <w:r>
              <w:rPr>
                <w:rFonts w:ascii="Times New Roman" w:hAnsi="Times New Roman" w:cs="Times New Roman"/>
                <w:sz w:val="24"/>
                <w:szCs w:val="24"/>
              </w:rPr>
              <w:t>6</w:t>
            </w:r>
            <w:r w:rsidR="003905C7">
              <w:rPr>
                <w:rFonts w:ascii="Times New Roman" w:hAnsi="Times New Roman" w:cs="Times New Roman"/>
                <w:sz w:val="24"/>
                <w:szCs w:val="24"/>
                <w:lang/>
              </w:rPr>
              <w:t xml:space="preserve"> (</w:t>
            </w:r>
            <w:r>
              <w:rPr>
                <w:rFonts w:ascii="Times New Roman" w:hAnsi="Times New Roman" w:cs="Times New Roman"/>
                <w:sz w:val="24"/>
                <w:szCs w:val="24"/>
              </w:rPr>
              <w:t xml:space="preserve">66,66 </w:t>
            </w:r>
            <w:r w:rsidR="003905C7">
              <w:rPr>
                <w:rFonts w:ascii="Times New Roman" w:hAnsi="Times New Roman" w:cs="Times New Roman"/>
                <w:sz w:val="24"/>
                <w:szCs w:val="24"/>
                <w:lang/>
              </w:rPr>
              <w:t>%)</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A5320C"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t>3</w:t>
            </w:r>
            <w:r w:rsidR="003905C7">
              <w:rPr>
                <w:rFonts w:ascii="Times New Roman" w:hAnsi="Times New Roman" w:cs="Times New Roman"/>
                <w:sz w:val="24"/>
                <w:szCs w:val="24"/>
                <w:lang/>
              </w:rPr>
              <w:t xml:space="preserve"> (</w:t>
            </w:r>
            <w:r>
              <w:rPr>
                <w:rFonts w:ascii="Times New Roman" w:hAnsi="Times New Roman" w:cs="Times New Roman"/>
                <w:sz w:val="24"/>
                <w:szCs w:val="24"/>
              </w:rPr>
              <w:t>3</w:t>
            </w:r>
            <w:r w:rsidR="003905C7">
              <w:rPr>
                <w:rFonts w:ascii="Times New Roman" w:hAnsi="Times New Roman" w:cs="Times New Roman"/>
                <w:sz w:val="24"/>
                <w:szCs w:val="24"/>
                <w:lang/>
              </w:rPr>
              <w:t>3,33%)</w:t>
            </w:r>
          </w:p>
        </w:tc>
      </w:tr>
    </w:tbl>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ind w:left="360"/>
        <w:jc w:val="both"/>
        <w:rPr>
          <w:rFonts w:ascii="Times New Roman" w:hAnsi="Times New Roman" w:cs="Times New Roman"/>
          <w:b/>
          <w:sz w:val="24"/>
          <w:szCs w:val="24"/>
        </w:rPr>
      </w:pPr>
      <w:r>
        <w:rPr>
          <w:rFonts w:ascii="Times New Roman" w:hAnsi="Times New Roman" w:cs="Times New Roman"/>
          <w:b/>
          <w:sz w:val="24"/>
          <w:szCs w:val="24"/>
        </w:rPr>
        <w:t>Структура запослених и радно ангажованих лица, на положајима је следећа:</w:t>
      </w:r>
    </w:p>
    <w:p w:rsidR="003905C7" w:rsidRDefault="003905C7" w:rsidP="00B07CAB">
      <w:pPr>
        <w:pStyle w:val="NoSpacing"/>
        <w:ind w:left="720"/>
        <w:jc w:val="both"/>
        <w:rPr>
          <w:rFonts w:ascii="Times New Roman" w:hAnsi="Times New Roman" w:cs="Times New Roman"/>
          <w:b/>
          <w:sz w:val="24"/>
          <w:szCs w:val="24"/>
        </w:rPr>
      </w:pPr>
    </w:p>
    <w:tbl>
      <w:tblPr>
        <w:tblStyle w:val="TableGrid"/>
        <w:tblW w:w="0" w:type="auto"/>
        <w:tblInd w:w="720" w:type="dxa"/>
        <w:tblLook w:val="04A0"/>
      </w:tblPr>
      <w:tblGrid>
        <w:gridCol w:w="806"/>
        <w:gridCol w:w="3118"/>
        <w:gridCol w:w="1701"/>
        <w:gridCol w:w="1560"/>
        <w:gridCol w:w="1671"/>
      </w:tblGrid>
      <w:tr w:rsidR="003905C7" w:rsidTr="003905C7">
        <w:tc>
          <w:tcPr>
            <w:tcW w:w="80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Ред. Бр.</w:t>
            </w: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Степен образовања</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3905C7" w:rsidTr="003905C7">
        <w:tc>
          <w:tcPr>
            <w:tcW w:w="806"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Висока стручна спрема</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rPr>
              <w:t xml:space="preserve"> (</w:t>
            </w:r>
            <w:r>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rPr>
              <w:t>0 (%)</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rPr>
              <w:t>1 (10</w:t>
            </w:r>
            <w:r>
              <w:rPr>
                <w:rFonts w:ascii="Times New Roman" w:hAnsi="Times New Roman" w:cs="Times New Roman"/>
                <w:sz w:val="24"/>
                <w:szCs w:val="24"/>
              </w:rPr>
              <w:t>0</w:t>
            </w:r>
            <w:r>
              <w:rPr>
                <w:rFonts w:ascii="Times New Roman" w:hAnsi="Times New Roman" w:cs="Times New Roman"/>
                <w:sz w:val="24"/>
                <w:szCs w:val="24"/>
                <w:lang/>
              </w:rPr>
              <w:t>%)</w:t>
            </w:r>
          </w:p>
        </w:tc>
      </w:tr>
      <w:tr w:rsidR="003905C7" w:rsidTr="003905C7">
        <w:tc>
          <w:tcPr>
            <w:tcW w:w="806" w:type="dxa"/>
            <w:tcBorders>
              <w:top w:val="single" w:sz="4" w:space="0" w:color="auto"/>
              <w:left w:val="single" w:sz="4" w:space="0" w:color="auto"/>
              <w:bottom w:val="single" w:sz="4" w:space="0" w:color="auto"/>
              <w:right w:val="single" w:sz="4" w:space="0" w:color="auto"/>
            </w:tcBorders>
          </w:tcPr>
          <w:p w:rsidR="003905C7" w:rsidRDefault="003905C7" w:rsidP="00B07CAB">
            <w:pPr>
              <w:pStyle w:val="NoSpacing"/>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70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rPr>
              <w:t>1</w:t>
            </w:r>
            <w:r>
              <w:rPr>
                <w:rFonts w:ascii="Times New Roman" w:hAnsi="Times New Roman" w:cs="Times New Roman"/>
                <w:sz w:val="24"/>
                <w:szCs w:val="24"/>
                <w:lang/>
              </w:rPr>
              <w:t xml:space="preserve"> (100%)</w:t>
            </w:r>
          </w:p>
        </w:tc>
        <w:tc>
          <w:tcPr>
            <w:tcW w:w="1560"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rPr>
              <w:t>0 (%)</w:t>
            </w:r>
          </w:p>
        </w:tc>
        <w:tc>
          <w:tcPr>
            <w:tcW w:w="1671" w:type="dxa"/>
            <w:tcBorders>
              <w:top w:val="single" w:sz="4" w:space="0" w:color="auto"/>
              <w:left w:val="single" w:sz="4" w:space="0" w:color="auto"/>
              <w:bottom w:val="single" w:sz="4" w:space="0" w:color="auto"/>
              <w:right w:val="single" w:sz="4" w:space="0" w:color="auto"/>
            </w:tcBorders>
            <w:hideMark/>
          </w:tcPr>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rPr>
              <w:t>1 (100%)</w:t>
            </w:r>
          </w:p>
        </w:tc>
      </w:tr>
    </w:tbl>
    <w:p w:rsidR="003905C7" w:rsidRDefault="003905C7" w:rsidP="00B07CAB">
      <w:pPr>
        <w:pStyle w:val="NoSpacing"/>
        <w:jc w:val="both"/>
        <w:rPr>
          <w:rFonts w:ascii="Times New Roman" w:hAnsi="Times New Roman" w:cs="Times New Roman"/>
          <w:sz w:val="24"/>
          <w:szCs w:val="24"/>
        </w:rPr>
      </w:pPr>
    </w:p>
    <w:p w:rsidR="003905C7" w:rsidRDefault="003905C7" w:rsidP="00B07CAB">
      <w:pPr>
        <w:pStyle w:val="NoSpacing"/>
        <w:jc w:val="center"/>
        <w:rPr>
          <w:rFonts w:ascii="Times New Roman" w:hAnsi="Times New Roman" w:cs="Times New Roman"/>
          <w:b/>
          <w:sz w:val="24"/>
          <w:szCs w:val="24"/>
          <w:lang w:val="bg-BG"/>
        </w:rPr>
      </w:pPr>
      <w:proofErr w:type="gramStart"/>
      <w:r>
        <w:rPr>
          <w:rFonts w:ascii="Times New Roman" w:hAnsi="Times New Roman" w:cs="Times New Roman"/>
          <w:b/>
          <w:sz w:val="24"/>
          <w:szCs w:val="24"/>
          <w:lang w:val="en-US"/>
        </w:rPr>
        <w:t xml:space="preserve">V </w:t>
      </w:r>
      <w:r>
        <w:rPr>
          <w:rFonts w:ascii="Times New Roman" w:hAnsi="Times New Roman" w:cs="Times New Roman"/>
          <w:b/>
          <w:sz w:val="24"/>
          <w:szCs w:val="24"/>
          <w:lang w:val="bg-BG"/>
        </w:rPr>
        <w:t xml:space="preserve"> ОПИС</w:t>
      </w:r>
      <w:proofErr w:type="gramEnd"/>
      <w:r>
        <w:rPr>
          <w:rFonts w:ascii="Times New Roman" w:hAnsi="Times New Roman" w:cs="Times New Roman"/>
          <w:b/>
          <w:sz w:val="24"/>
          <w:szCs w:val="24"/>
          <w:lang w:val="bg-BG"/>
        </w:rPr>
        <w:t xml:space="preserve"> СТАЊА</w:t>
      </w:r>
    </w:p>
    <w:p w:rsidR="003905C7" w:rsidRDefault="003905C7" w:rsidP="00B07CAB">
      <w:pPr>
        <w:pStyle w:val="NoSpacing"/>
        <w:jc w:val="both"/>
        <w:rPr>
          <w:rFonts w:ascii="Times New Roman" w:hAnsi="Times New Roman" w:cs="Times New Roman"/>
          <w:b/>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На основу представљених бројчаних података у делу 4, можемо константовати да у структури запослених у Општини Димитровград постоји родни јаз, и то у корист жена. Такав тренд је заступљен како међу запосленима на неодређено радно време, тако и међу запосленима на одређено време.</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Важно је напоменути да су лица запослена у органима општине Димитровгрда примљена у радни однос по основу конкурса који су спровођени у сарадњи са службом за персонална посла, уз поштовање о</w:t>
      </w:r>
      <w:r>
        <w:rPr>
          <w:rFonts w:ascii="Times New Roman" w:hAnsi="Times New Roman" w:cs="Times New Roman"/>
          <w:sz w:val="24"/>
          <w:szCs w:val="24"/>
          <w:lang/>
        </w:rPr>
        <w:t xml:space="preserve"> </w:t>
      </w:r>
      <w:r>
        <w:rPr>
          <w:rFonts w:ascii="Times New Roman" w:hAnsi="Times New Roman" w:cs="Times New Roman"/>
          <w:sz w:val="24"/>
          <w:szCs w:val="24"/>
        </w:rPr>
        <w:t>пр</w:t>
      </w:r>
      <w:r>
        <w:rPr>
          <w:rFonts w:ascii="Times New Roman" w:hAnsi="Times New Roman" w:cs="Times New Roman"/>
          <w:sz w:val="24"/>
          <w:szCs w:val="24"/>
          <w:lang w:val="bg-BG"/>
        </w:rPr>
        <w:t>оцедури предвиђених законским и подзаконским актима. Основно мерило за запослење јесте испуњавање потребних законским и подзаконским актима. Основно мерило за запослење јесте испуњавање потребних услова предвиђених кроз опште, посебне и функционалне компетенције, које се проверавају за сваког кандидата појединачно, независно од пола, и које су</w:t>
      </w:r>
      <w:r w:rsidR="00BE2019">
        <w:rPr>
          <w:rFonts w:ascii="Times New Roman" w:hAnsi="Times New Roman" w:cs="Times New Roman"/>
          <w:sz w:val="24"/>
          <w:szCs w:val="24"/>
          <w:lang/>
        </w:rPr>
        <w:t xml:space="preserve"> </w:t>
      </w:r>
      <w:r>
        <w:rPr>
          <w:rFonts w:ascii="Times New Roman" w:hAnsi="Times New Roman" w:cs="Times New Roman"/>
          <w:sz w:val="24"/>
          <w:szCs w:val="24"/>
          <w:lang w:val="bg-BG"/>
        </w:rPr>
        <w:t>посебно предвиђене за конкретно радно место и звање. У том смислу не можемо говорити о постојању било ког облика дискриминације у структури запослених, јер Општина нема утицаја на број и полну структуру лица која ће се јавити на конкурс за запослење. Исто се односи и на лица на положају и на руководећим радним местима- начелник ОУ, руководиоци одељења, шеф Одсека и координатор групе.</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У погледу старосне структуре запослених, међу оба пола су заступљена лица средње животне доби. Степен образорања у рангу ВСС је доминантна такође међу оба пола запослених.</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На основу података о укопним месечним приходима запослених у органима општие, није примеђен родни јаз. Што се тиче лица на положају, зараде су одређене коефицијентима, а разлика у корист мушкараца проистиче у разликама у примању по основу минулог рада.</w:t>
      </w:r>
    </w:p>
    <w:p w:rsidR="003905C7" w:rsidRDefault="003905C7" w:rsidP="00B07CAB">
      <w:pPr>
        <w:pStyle w:val="NoSpacing"/>
        <w:jc w:val="both"/>
        <w:rPr>
          <w:rFonts w:ascii="Times New Roman" w:hAnsi="Times New Roman" w:cs="Times New Roman"/>
          <w:sz w:val="24"/>
          <w:szCs w:val="24"/>
          <w:lang w:val="bg-BG"/>
        </w:rPr>
      </w:pPr>
    </w:p>
    <w:p w:rsidR="00B07CAB" w:rsidRDefault="00B07CAB" w:rsidP="00B07CAB">
      <w:pPr>
        <w:pStyle w:val="NoSpacing"/>
        <w:jc w:val="center"/>
        <w:rPr>
          <w:rFonts w:ascii="Times New Roman" w:hAnsi="Times New Roman" w:cs="Times New Roman"/>
          <w:sz w:val="24"/>
          <w:szCs w:val="24"/>
          <w:lang w:val="bg-BG"/>
        </w:rPr>
      </w:pPr>
    </w:p>
    <w:p w:rsidR="003905C7" w:rsidRDefault="003905C7" w:rsidP="00B07CAB">
      <w:pPr>
        <w:pStyle w:val="NoSpacing"/>
        <w:jc w:val="center"/>
        <w:rPr>
          <w:rFonts w:ascii="Times New Roman" w:hAnsi="Times New Roman" w:cs="Times New Roman"/>
          <w:b/>
          <w:sz w:val="24"/>
          <w:szCs w:val="24"/>
          <w:lang w:val="bg-BG"/>
        </w:rPr>
      </w:pPr>
      <w:proofErr w:type="gramStart"/>
      <w:r>
        <w:rPr>
          <w:rFonts w:ascii="Times New Roman" w:hAnsi="Times New Roman" w:cs="Times New Roman"/>
          <w:b/>
          <w:sz w:val="24"/>
          <w:szCs w:val="24"/>
          <w:lang w:val="en-US"/>
        </w:rPr>
        <w:lastRenderedPageBreak/>
        <w:t xml:space="preserve">VI </w:t>
      </w:r>
      <w:r>
        <w:rPr>
          <w:rFonts w:ascii="Times New Roman" w:hAnsi="Times New Roman" w:cs="Times New Roman"/>
          <w:b/>
          <w:sz w:val="24"/>
          <w:szCs w:val="24"/>
          <w:lang w:val="bg-BG"/>
        </w:rPr>
        <w:t xml:space="preserve"> ЦИЉЕВИ</w:t>
      </w:r>
      <w:proofErr w:type="gramEnd"/>
    </w:p>
    <w:p w:rsidR="003905C7" w:rsidRDefault="003905C7" w:rsidP="00B07CAB">
      <w:pPr>
        <w:pStyle w:val="NoSpacing"/>
        <w:jc w:val="both"/>
        <w:rPr>
          <w:rFonts w:ascii="Times New Roman" w:hAnsi="Times New Roman" w:cs="Times New Roman"/>
          <w:b/>
          <w:sz w:val="24"/>
          <w:szCs w:val="24"/>
          <w:lang w:val="bg-BG"/>
        </w:rPr>
      </w:pPr>
    </w:p>
    <w:p w:rsidR="003905C7" w:rsidRDefault="003905C7" w:rsidP="00B07CAB">
      <w:pPr>
        <w:pStyle w:val="NoSpacing"/>
        <w:jc w:val="both"/>
        <w:rPr>
          <w:rFonts w:ascii="Times New Roman" w:hAnsi="Times New Roman" w:cs="Times New Roman"/>
          <w:b/>
          <w:sz w:val="24"/>
          <w:szCs w:val="24"/>
          <w:lang w:val="bg-BG"/>
        </w:rPr>
      </w:pPr>
      <w:r>
        <w:rPr>
          <w:rFonts w:ascii="Times New Roman" w:hAnsi="Times New Roman" w:cs="Times New Roman"/>
          <w:b/>
          <w:sz w:val="24"/>
          <w:szCs w:val="24"/>
          <w:lang w:val="bg-BG"/>
        </w:rPr>
        <w:t>6.1. Општи циљ</w:t>
      </w:r>
    </w:p>
    <w:p w:rsidR="003905C7" w:rsidRDefault="003905C7" w:rsidP="00B07CAB">
      <w:pPr>
        <w:pStyle w:val="NoSpacing"/>
        <w:jc w:val="both"/>
        <w:rPr>
          <w:rFonts w:ascii="Times New Roman" w:hAnsi="Times New Roman" w:cs="Times New Roman"/>
          <w:b/>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Општи циљ доношења Плана: Остваривање и унапређење родне равноправности у оквиру делокруга рада органа Општине Димитровград.</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Планом се одређује и спроводе посебне мере за остваривање и унапређење родне равнопшравности у складу са начелом једнаких могућности којима се обезбеђује равноправно ућешће и заступљеност жена и мушкараца, посебно припадника осетљивих друштвених група, у области рада, запошљавања, професионалног развоја, и једнаке могућности за остваривање права и слобода.</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b/>
          <w:sz w:val="24"/>
          <w:szCs w:val="24"/>
          <w:lang w:val="bg-BG"/>
        </w:rPr>
      </w:pPr>
      <w:r>
        <w:rPr>
          <w:rFonts w:ascii="Times New Roman" w:hAnsi="Times New Roman" w:cs="Times New Roman"/>
          <w:b/>
          <w:sz w:val="24"/>
          <w:szCs w:val="24"/>
          <w:lang w:val="bg-BG"/>
        </w:rPr>
        <w:t>6.2. Посебни циљеви</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b/>
          <w:i/>
          <w:sz w:val="24"/>
          <w:szCs w:val="24"/>
          <w:lang w:val="bg-BG"/>
        </w:rPr>
      </w:pPr>
      <w:r>
        <w:rPr>
          <w:rFonts w:ascii="Times New Roman" w:hAnsi="Times New Roman" w:cs="Times New Roman"/>
          <w:b/>
          <w:sz w:val="24"/>
          <w:szCs w:val="24"/>
          <w:lang w:val="bg-BG"/>
        </w:rPr>
        <w:t xml:space="preserve">1. </w:t>
      </w:r>
      <w:r>
        <w:rPr>
          <w:rFonts w:ascii="Times New Roman" w:hAnsi="Times New Roman" w:cs="Times New Roman"/>
          <w:b/>
          <w:i/>
          <w:sz w:val="24"/>
          <w:szCs w:val="24"/>
          <w:lang w:val="bg-BG"/>
        </w:rPr>
        <w:t>Развијање културне родне равноправности и поштовања различитости у Општини</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Успостављање инклузивне средине у Општини у којој постоји међусобно уважавање и поштовање запослених без обзира  на било које њихово лично својство, као што су пол, род, родни идентитет, године старости, изглед, инвалидитет, имовно стање, сексуална оријентација и сл.</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Подизање свести свих запослених о значају родне равноправности, њеном успостављању и унапређењу.</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b/>
          <w:i/>
          <w:sz w:val="24"/>
          <w:szCs w:val="24"/>
          <w:lang w:val="bg-BG"/>
        </w:rPr>
      </w:pPr>
      <w:r>
        <w:rPr>
          <w:rFonts w:ascii="Times New Roman" w:hAnsi="Times New Roman" w:cs="Times New Roman"/>
          <w:b/>
          <w:sz w:val="24"/>
          <w:szCs w:val="24"/>
          <w:lang w:val="bg-BG"/>
        </w:rPr>
        <w:t xml:space="preserve">2. </w:t>
      </w:r>
      <w:r>
        <w:rPr>
          <w:rFonts w:ascii="Times New Roman" w:hAnsi="Times New Roman" w:cs="Times New Roman"/>
          <w:b/>
          <w:i/>
          <w:sz w:val="24"/>
          <w:szCs w:val="24"/>
          <w:lang w:val="bg-BG"/>
        </w:rPr>
        <w:t>Увођење родне перспективе у пословне политике Општине Димитровград</w:t>
      </w:r>
    </w:p>
    <w:p w:rsidR="003905C7" w:rsidRDefault="003905C7" w:rsidP="00B07CAB">
      <w:pPr>
        <w:pStyle w:val="NoSpacing"/>
        <w:jc w:val="both"/>
        <w:rPr>
          <w:rFonts w:ascii="Times New Roman" w:hAnsi="Times New Roman" w:cs="Times New Roman"/>
          <w:b/>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Увођење родне перспективе у све фазе планирања, припреме, доношења и спровођења пословних политика и мера, средњорочног планирања. Израде годишњих планова рада, доношења интерних аката.</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Уравнотежена заступљеност полова кроз могућност једнаког приступа запосленим женама и мушкарцима позицијама одлучивања и управљања, кроз испуњење потребних компетенција за конкретне позиције.</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Употреба родно осетљивог језика на Интернет презентацији Општина Димитровград код означавања лица на руководећим позицијама, у потпису на крају службеног мејла, приликом потписивања званичних дописа као комуникације са другим органима државне управе, услед одржавања стручних скупова, конференција и састанака уз имена учесника и сл.</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 </w:t>
      </w:r>
      <w:r>
        <w:rPr>
          <w:rFonts w:ascii="Times New Roman" w:hAnsi="Times New Roman" w:cs="Times New Roman"/>
          <w:b/>
          <w:i/>
          <w:sz w:val="24"/>
          <w:szCs w:val="24"/>
          <w:lang w:val="bg-BG"/>
        </w:rPr>
        <w:t>Постизање једнаких могућности професионалног развоја свих запослених</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Остваривање родне равноправности у професионалном развоју свих запослених и стварању једнаких могућности за напредовање, стручно усавршавање и оснаживање свих запослених за равноправно учешће у свим сферама деловања и рада Општине Димитровград.</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b/>
          <w:i/>
          <w:sz w:val="24"/>
          <w:szCs w:val="24"/>
          <w:lang w:val="bg-BG"/>
        </w:rPr>
      </w:pPr>
      <w:r>
        <w:rPr>
          <w:rFonts w:ascii="Times New Roman" w:hAnsi="Times New Roman" w:cs="Times New Roman"/>
          <w:b/>
          <w:sz w:val="24"/>
          <w:szCs w:val="24"/>
          <w:lang w:val="bg-BG"/>
        </w:rPr>
        <w:t xml:space="preserve">4. </w:t>
      </w:r>
      <w:r>
        <w:rPr>
          <w:rFonts w:ascii="Times New Roman" w:hAnsi="Times New Roman" w:cs="Times New Roman"/>
          <w:b/>
          <w:i/>
          <w:sz w:val="24"/>
          <w:szCs w:val="24"/>
          <w:lang w:val="bg-BG"/>
        </w:rPr>
        <w:t>Родно одговорно буџетирање</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Примена уродњавања и родно одговорног буџетирања у поступку планирања, управљања и спровођења планова и пројеката.</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center"/>
        <w:rPr>
          <w:rFonts w:ascii="Times New Roman" w:hAnsi="Times New Roman" w:cs="Times New Roman"/>
          <w:b/>
          <w:sz w:val="24"/>
          <w:szCs w:val="24"/>
          <w:lang w:val="bg-BG"/>
        </w:rPr>
      </w:pPr>
      <w:r>
        <w:rPr>
          <w:rFonts w:ascii="Times New Roman" w:hAnsi="Times New Roman" w:cs="Times New Roman"/>
          <w:b/>
          <w:sz w:val="24"/>
          <w:szCs w:val="24"/>
          <w:lang w:val="en-US"/>
        </w:rPr>
        <w:t xml:space="preserve">VII  </w:t>
      </w:r>
      <w:r>
        <w:rPr>
          <w:rFonts w:ascii="Times New Roman" w:hAnsi="Times New Roman" w:cs="Times New Roman"/>
          <w:b/>
          <w:sz w:val="24"/>
          <w:szCs w:val="24"/>
          <w:lang w:val="bg-BG"/>
        </w:rPr>
        <w:t xml:space="preserve"> ПОСЕБНЕ МЕРЕ ЗА ОСТВАРИВАЊЕ И УНАПРЕЂЕЊЕ РОДНЕ РАВНОПРАВНОСТИ</w:t>
      </w:r>
    </w:p>
    <w:p w:rsidR="003905C7" w:rsidRDefault="003905C7" w:rsidP="00B07CAB">
      <w:pPr>
        <w:pStyle w:val="NoSpacing"/>
        <w:jc w:val="both"/>
        <w:rPr>
          <w:rFonts w:ascii="Times New Roman" w:hAnsi="Times New Roman" w:cs="Times New Roman"/>
          <w:b/>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b/>
          <w:sz w:val="24"/>
          <w:szCs w:val="24"/>
          <w:lang w:val="bg-BG"/>
        </w:rPr>
        <w:t>7.1. Врсте посебних мера</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У циљу остваривања и унапређења родне равноправности, Општина Димитровград, као посебна организација у центру Владе Републике Србије, одређује следеће посебне мере:</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val="bg-BG"/>
        </w:rPr>
        <w:t>- употреба родно осетљивог језика на Интернет презентацији Општина Димитровград код означавања лица на руководећим позицијама, приликом потписивања званичних дописа као комуникације са другим органима државне управе, услед одржавања стручних скупова, конференција и састанака уз имена учесника и сл.;</w:t>
      </w:r>
    </w:p>
    <w:p w:rsidR="003905C7" w:rsidRDefault="003905C7" w:rsidP="00B07CAB">
      <w:pPr>
        <w:pStyle w:val="NoSpacing"/>
        <w:jc w:val="both"/>
        <w:rPr>
          <w:rFonts w:ascii="Times New Roman" w:hAnsi="Times New Roman" w:cs="Times New Roman"/>
          <w:sz w:val="24"/>
          <w:szCs w:val="24"/>
          <w:lang/>
        </w:rPr>
      </w:pPr>
    </w:p>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val="bg-BG"/>
        </w:rPr>
        <w:t>- родно буџетирање у процесу планирања, управљања и спровођења планова и пројеката на нивоу Општине Димитровград. Подстицати запослене да похађају програм обуке у области родног буџетирања у организацији Националне академије за јавну управу. Тежити ка томе да уједначен број државних службеника, жена и мушкараца, из сваког од сектора при Општини Димитровград похађа ову обуку;</w:t>
      </w:r>
    </w:p>
    <w:p w:rsidR="003905C7" w:rsidRDefault="003905C7" w:rsidP="00B07CAB">
      <w:pPr>
        <w:pStyle w:val="NoSpacing"/>
        <w:jc w:val="both"/>
        <w:rPr>
          <w:rFonts w:ascii="Times New Roman" w:hAnsi="Times New Roman" w:cs="Times New Roman"/>
          <w:sz w:val="24"/>
          <w:szCs w:val="24"/>
          <w:lang/>
        </w:rPr>
      </w:pPr>
    </w:p>
    <w:p w:rsidR="003905C7" w:rsidRDefault="003905C7" w:rsidP="00B07CAB">
      <w:pPr>
        <w:pStyle w:val="NoSpacing"/>
        <w:jc w:val="both"/>
        <w:rPr>
          <w:rFonts w:ascii="Times New Roman" w:hAnsi="Times New Roman" w:cs="Times New Roman"/>
          <w:sz w:val="24"/>
          <w:szCs w:val="24"/>
          <w:lang/>
        </w:rPr>
      </w:pPr>
      <w:r>
        <w:rPr>
          <w:rFonts w:ascii="Times New Roman" w:hAnsi="Times New Roman" w:cs="Times New Roman"/>
          <w:sz w:val="24"/>
          <w:szCs w:val="24"/>
          <w:lang w:val="bg-BG"/>
        </w:rPr>
        <w:t>- промовисање једнаких могућности у управљању људским ресурсима и једнаке заступљености полова у органима управљања;</w:t>
      </w:r>
    </w:p>
    <w:p w:rsidR="003905C7" w:rsidRDefault="003905C7" w:rsidP="00B07CAB">
      <w:pPr>
        <w:pStyle w:val="NoSpacing"/>
        <w:jc w:val="both"/>
        <w:rPr>
          <w:rFonts w:ascii="Times New Roman" w:hAnsi="Times New Roman" w:cs="Times New Roman"/>
          <w:sz w:val="24"/>
          <w:szCs w:val="24"/>
          <w:lan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-континуирано стручно усавршавање запослених о темама родне равноправности, принципа једнаких могућности, мирног решавања спорова, забране дискриминавије на основу пола, рода, сексуалне оријентације, родног идентитета, старости, изгледа и сл. Подстицати запослене да похађају одређене програме обука у организацији Национане академије за јавну управу који се односе на томе равноправности и забране дискриминације.</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b/>
          <w:sz w:val="24"/>
          <w:szCs w:val="24"/>
          <w:lang w:val="bg-BG"/>
        </w:rPr>
      </w:pPr>
      <w:r>
        <w:rPr>
          <w:rFonts w:ascii="Times New Roman" w:hAnsi="Times New Roman" w:cs="Times New Roman"/>
          <w:b/>
          <w:sz w:val="24"/>
          <w:szCs w:val="24"/>
          <w:lang w:val="bg-BG"/>
        </w:rPr>
        <w:t>7.2. Начин спровођења посебних мера</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У циљу остваривања и унапређења родне равноправности неопходна је сарадња свих запослених у Општини Димитровград.</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У Општини Димитровград је именовано лице задужено за родну равноправност које има задатак да: прати спровођење политика и мера за остваривање и унапређење родне равноправности из делокруга органа у којем су запослени; прати стање о полној структури запослених и радно ангажованих лица у органу у коме су одређени и саставља извештаје о утврђивању стању у погледу достигнутог нивоа остваривања родне равноправности у </w:t>
      </w:r>
      <w:r>
        <w:rPr>
          <w:rFonts w:ascii="Times New Roman" w:hAnsi="Times New Roman" w:cs="Times New Roman"/>
          <w:sz w:val="24"/>
          <w:szCs w:val="24"/>
          <w:lang w:val="bg-BG"/>
        </w:rPr>
        <w:lastRenderedPageBreak/>
        <w:t>области из делокруга органа; доставља извештаје руководиоцу органа, које орган јавне власти, након доношења, доставља Министарству за људска и мањинска права и друштвени дијалог (у даљем тексту: Министарство); сарадује са Минисатрством и телима за родну равноправности на питањима значајним за остваривање и унапређење родне равноправности; обавља и друге послове у складу са актом о одређивању лица задуженог за родну равноправност.</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b/>
          <w:sz w:val="24"/>
          <w:szCs w:val="24"/>
          <w:lang w:val="bg-BG"/>
        </w:rPr>
      </w:pPr>
      <w:r>
        <w:rPr>
          <w:rFonts w:ascii="Times New Roman" w:hAnsi="Times New Roman" w:cs="Times New Roman"/>
          <w:b/>
          <w:sz w:val="24"/>
          <w:szCs w:val="24"/>
          <w:lang w:val="bg-BG"/>
        </w:rPr>
        <w:t>7.3. Контрола спровођења посебних мера</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Контролу примене посебних мера врши председник општине Димитровград, као и лице задужено за родну равноправност.</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b/>
          <w:sz w:val="24"/>
          <w:szCs w:val="24"/>
          <w:lang w:val="bg-BG"/>
        </w:rPr>
      </w:pPr>
      <w:r>
        <w:rPr>
          <w:rFonts w:ascii="Times New Roman" w:hAnsi="Times New Roman" w:cs="Times New Roman"/>
          <w:b/>
          <w:sz w:val="24"/>
          <w:szCs w:val="24"/>
          <w:lang w:val="bg-BG"/>
        </w:rPr>
        <w:t>7.4. Рокови за спровођење посебних мера и извештавање</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Предвиђене посебне мере се спроводе континуирано у току календарске године и остварени резултати се представљају у извештају који се доставља Министарству најкасније до 15. јануара текуће године за претходну годину. Министарство ближе прописује садржину извештаја.</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center"/>
        <w:rPr>
          <w:rFonts w:ascii="Times New Roman" w:hAnsi="Times New Roman" w:cs="Times New Roman"/>
          <w:b/>
          <w:sz w:val="24"/>
          <w:szCs w:val="24"/>
          <w:lang w:val="bg-BG"/>
        </w:rPr>
      </w:pPr>
      <w:proofErr w:type="gramStart"/>
      <w:r>
        <w:rPr>
          <w:rFonts w:ascii="Times New Roman" w:hAnsi="Times New Roman" w:cs="Times New Roman"/>
          <w:b/>
          <w:sz w:val="24"/>
          <w:szCs w:val="24"/>
          <w:lang w:val="en-US"/>
        </w:rPr>
        <w:t xml:space="preserve">VIII </w:t>
      </w:r>
      <w:r>
        <w:rPr>
          <w:rFonts w:ascii="Times New Roman" w:hAnsi="Times New Roman" w:cs="Times New Roman"/>
          <w:b/>
          <w:sz w:val="24"/>
          <w:szCs w:val="24"/>
          <w:lang w:val="bg-BG"/>
        </w:rPr>
        <w:t xml:space="preserve"> ЕВИДЕНТИРАЊЕ</w:t>
      </w:r>
      <w:proofErr w:type="gramEnd"/>
      <w:r>
        <w:rPr>
          <w:rFonts w:ascii="Times New Roman" w:hAnsi="Times New Roman" w:cs="Times New Roman"/>
          <w:b/>
          <w:sz w:val="24"/>
          <w:szCs w:val="24"/>
          <w:lang w:val="bg-BG"/>
        </w:rPr>
        <w:t xml:space="preserve"> ПОДАТАКА О ОСТВАРИВАЊУ РОДНЕ РАВНОПРАВНОСТИ</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Општина Димитровград ће водити евиденције о следећим подацима разврстаним по полу:</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1) укупном броју запослених и радно ангажованих лица;</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2) броју и проценту запослених и радно ангажованих жена, броју и проценту запослених и радно ангажованих мушкараца у односу на укупан број и проценат запослених, разврстаних по полу и старосној доби запослених и радно ангажованих лица;</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3) квалификацијама које поседују запослена и радно ангажована лица, разврстана по полу;</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4) броју и проценту запослених и радно ангажованих лица на извшилачким радним местима и на положајима, разврстаних по полу;</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5) платама, и другим накнадама запослених и радно ангажованих лица, исказаних у просечном номиналном износу и разврстаних по полу у категоријама за извршилачка радна места и за положаје;</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6) броју и проценту запослених и радно ангажованих лица, разврстаних по полу и старосној доби, која су у претходне две године више запошљавања и броју и проценту запослених и радно ангажованих лица по полу и старосној доби која су добијала отказ, односно која су отпуштена, као и разлоге за то;</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7) разлозима  због којих су на поједина радна места запошљавани, односно распоређивани у већем броју припадници одређеног пола;</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8) разлозима због којих су на поједине положаје постављени, односно именовани у већем броју припадници одређеног пола;</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9) броју и проценту кандидата пријављених на конкурсе за попуњавање положаја или извршилачких радних места у органима јавне власти, односно за засновање радног односа код послодавца или ради другог вида радног ангажовања, разврстаних по полу и по квалификацијама;</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10) броју примљених пријава запослених и радно ангажованих лица, разврстаних по полу и старосној доби, о њиховој изложености узнемиравању, сексуалном узнемиравању или уцењивању или неком другом поступању које има за последицу дискриминацију на основу пола, односно рода;</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11) начин поступања општине по поднетим пријавама;</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12) броју и проценту запослених и радно ангажованих лица, разврстаних по полу, укључених у програм стручног усавршавања и додатног образовања, као и стручног оспособљавања приправника, на годишњем нивоу.</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Подаци који се евидентирају исказују се бројчано или процентуално и не могу да садрже податке о личности.</w:t>
      </w: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Подаци се евидентирају на посебном обрасцу који прописује Министарство, и у њега се уноси свака промена тих података, у року од осам радних дана од када је промена настала.</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IX </w:t>
      </w:r>
      <w:r>
        <w:rPr>
          <w:rFonts w:ascii="Times New Roman" w:hAnsi="Times New Roman" w:cs="Times New Roman"/>
          <w:b/>
          <w:sz w:val="24"/>
          <w:szCs w:val="24"/>
          <w:lang w:val="bg-BG"/>
        </w:rPr>
        <w:t xml:space="preserve"> ПОЧЕТАК</w:t>
      </w:r>
      <w:proofErr w:type="gramEnd"/>
      <w:r>
        <w:rPr>
          <w:rFonts w:ascii="Times New Roman" w:hAnsi="Times New Roman" w:cs="Times New Roman"/>
          <w:b/>
          <w:sz w:val="24"/>
          <w:szCs w:val="24"/>
          <w:lang w:val="bg-BG"/>
        </w:rPr>
        <w:t xml:space="preserve"> ПРИМЕНЕ ПЛАНА</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План почиње да се примењује почев од дана доношења и објављивања на инретнет презентацији општине Димитровград.</w:t>
      </w:r>
    </w:p>
    <w:p w:rsidR="003905C7" w:rsidRDefault="003905C7" w:rsidP="00B07CAB">
      <w:pPr>
        <w:pStyle w:val="NoSpacing"/>
        <w:jc w:val="both"/>
        <w:rPr>
          <w:rFonts w:ascii="Times New Roman" w:hAnsi="Times New Roman" w:cs="Times New Roman"/>
          <w:sz w:val="24"/>
          <w:szCs w:val="24"/>
          <w:lang w:val="bg-BG"/>
        </w:rPr>
      </w:pPr>
    </w:p>
    <w:p w:rsidR="003905C7" w:rsidRDefault="003905C7" w:rsidP="00B07CAB">
      <w:pPr>
        <w:pStyle w:val="NoSpacing"/>
        <w:jc w:val="both"/>
        <w:rPr>
          <w:rFonts w:ascii="Times New Roman" w:hAnsi="Times New Roman" w:cs="Times New Roman"/>
          <w:sz w:val="24"/>
          <w:szCs w:val="24"/>
          <w:lang w:val="sr-Cyrl-BA"/>
        </w:rPr>
      </w:pPr>
    </w:p>
    <w:p w:rsidR="003905C7" w:rsidRDefault="003905C7" w:rsidP="00B07CAB">
      <w:pPr>
        <w:pStyle w:val="NoSpacing"/>
        <w:jc w:val="both"/>
        <w:rPr>
          <w:rFonts w:ascii="Times New Roman" w:hAnsi="Times New Roman" w:cs="Times New Roman"/>
          <w:sz w:val="24"/>
          <w:szCs w:val="24"/>
          <w:lang w:val="sr-Cyrl-BA"/>
        </w:rPr>
      </w:pPr>
    </w:p>
    <w:p w:rsidR="003905C7" w:rsidRDefault="003905C7" w:rsidP="00B07CAB">
      <w:pPr>
        <w:pStyle w:val="NoSpacing"/>
        <w:jc w:val="both"/>
        <w:rPr>
          <w:rFonts w:ascii="Times New Roman" w:hAnsi="Times New Roman" w:cs="Times New Roman"/>
          <w:sz w:val="24"/>
          <w:szCs w:val="24"/>
          <w:lang w:val="sr-Cyrl-BA"/>
        </w:rPr>
      </w:pPr>
    </w:p>
    <w:p w:rsidR="003905C7" w:rsidRDefault="003905C7" w:rsidP="00B07CAB">
      <w:pPr>
        <w:pStyle w:val="NoSpacing"/>
        <w:jc w:val="both"/>
        <w:rPr>
          <w:rFonts w:ascii="Times New Roman" w:hAnsi="Times New Roman" w:cs="Times New Roman"/>
          <w:sz w:val="24"/>
          <w:szCs w:val="24"/>
          <w:lang w:val="sr-Cyrl-BA"/>
        </w:rPr>
      </w:pPr>
    </w:p>
    <w:p w:rsidR="003905C7" w:rsidRPr="00BE2019" w:rsidRDefault="00B07CAB" w:rsidP="00B07CAB">
      <w:pPr>
        <w:pStyle w:val="NoSpacing"/>
        <w:jc w:val="both"/>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w:t>
      </w:r>
      <w:r w:rsidR="003905C7">
        <w:rPr>
          <w:rFonts w:ascii="Times New Roman" w:hAnsi="Times New Roman" w:cs="Times New Roman"/>
          <w:b/>
          <w:sz w:val="24"/>
          <w:szCs w:val="24"/>
          <w:lang w:val="sr-Cyrl-BA"/>
        </w:rPr>
        <w:t>ПРЕДСЕДНИК</w:t>
      </w:r>
    </w:p>
    <w:p w:rsidR="003905C7" w:rsidRDefault="00B07CAB" w:rsidP="00B07CAB">
      <w:pPr>
        <w:pStyle w:val="NoSpacing"/>
        <w:jc w:val="both"/>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w:t>
      </w:r>
      <w:r w:rsidR="003905C7">
        <w:rPr>
          <w:rFonts w:ascii="Times New Roman" w:hAnsi="Times New Roman" w:cs="Times New Roman"/>
          <w:b/>
          <w:sz w:val="24"/>
          <w:szCs w:val="24"/>
          <w:lang w:val="sr-Cyrl-BA"/>
        </w:rPr>
        <w:t>ОПШТИНЕ ДИМИТРОВГРАД</w:t>
      </w:r>
    </w:p>
    <w:p w:rsidR="003905C7" w:rsidRDefault="003905C7" w:rsidP="00B07CAB">
      <w:pPr>
        <w:pStyle w:val="NoSpacing"/>
        <w:jc w:val="both"/>
        <w:rPr>
          <w:rFonts w:ascii="Times New Roman" w:hAnsi="Times New Roman" w:cs="Times New Roman"/>
          <w:b/>
          <w:sz w:val="24"/>
          <w:szCs w:val="24"/>
          <w:lang w:val="sr-Cyrl-BA"/>
        </w:rPr>
      </w:pPr>
    </w:p>
    <w:p w:rsidR="003905C7" w:rsidRDefault="00B07CAB" w:rsidP="00B07CAB">
      <w:pPr>
        <w:pStyle w:val="NoSpacing"/>
        <w:jc w:val="both"/>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w:t>
      </w:r>
      <w:r w:rsidR="003905C7">
        <w:rPr>
          <w:rFonts w:ascii="Times New Roman" w:hAnsi="Times New Roman" w:cs="Times New Roman"/>
          <w:b/>
          <w:sz w:val="24"/>
          <w:szCs w:val="24"/>
          <w:lang w:val="sr-Cyrl-BA"/>
        </w:rPr>
        <w:t>Владица Димитров</w:t>
      </w:r>
      <w:r w:rsidR="0068615A">
        <w:rPr>
          <w:rFonts w:ascii="Times New Roman" w:hAnsi="Times New Roman" w:cs="Times New Roman"/>
          <w:b/>
          <w:sz w:val="24"/>
          <w:szCs w:val="24"/>
          <w:lang w:val="sr-Cyrl-BA"/>
        </w:rPr>
        <w:t>, с.р.</w:t>
      </w:r>
    </w:p>
    <w:p w:rsidR="003905C7" w:rsidRDefault="003905C7" w:rsidP="00B07CAB">
      <w:pPr>
        <w:pStyle w:val="NoSpacing"/>
        <w:jc w:val="both"/>
        <w:rPr>
          <w:rFonts w:ascii="Times New Roman" w:hAnsi="Times New Roman" w:cs="Times New Roman"/>
          <w:b/>
          <w:sz w:val="24"/>
          <w:szCs w:val="24"/>
          <w:lang w:val="sr-Cyrl-BA"/>
        </w:rPr>
      </w:pPr>
    </w:p>
    <w:p w:rsidR="003905C7" w:rsidRDefault="003905C7" w:rsidP="00B07CAB">
      <w:pPr>
        <w:jc w:val="both"/>
      </w:pPr>
    </w:p>
    <w:p w:rsidR="003905C7" w:rsidRDefault="003905C7" w:rsidP="00B07CAB">
      <w:pPr>
        <w:jc w:val="both"/>
      </w:pPr>
    </w:p>
    <w:p w:rsidR="00C941C9" w:rsidRDefault="00C941C9" w:rsidP="00B07CAB">
      <w:pPr>
        <w:jc w:val="both"/>
      </w:pPr>
    </w:p>
    <w:sectPr w:rsidR="00C941C9" w:rsidSect="005273DB">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679" w:rsidRDefault="00A14679" w:rsidP="00FB068A">
      <w:pPr>
        <w:spacing w:after="0" w:line="240" w:lineRule="auto"/>
      </w:pPr>
      <w:r>
        <w:separator/>
      </w:r>
    </w:p>
  </w:endnote>
  <w:endnote w:type="continuationSeparator" w:id="0">
    <w:p w:rsidR="00A14679" w:rsidRDefault="00A14679" w:rsidP="00FB0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209154"/>
      <w:docPartObj>
        <w:docPartGallery w:val="Page Numbers (Bottom of Page)"/>
        <w:docPartUnique/>
      </w:docPartObj>
    </w:sdtPr>
    <w:sdtEndPr>
      <w:rPr>
        <w:noProof/>
      </w:rPr>
    </w:sdtEndPr>
    <w:sdtContent>
      <w:p w:rsidR="00D66695" w:rsidRDefault="005273DB">
        <w:pPr>
          <w:pStyle w:val="Footer"/>
          <w:jc w:val="right"/>
        </w:pPr>
        <w:r>
          <w:fldChar w:fldCharType="begin"/>
        </w:r>
        <w:r w:rsidR="00D66695">
          <w:instrText xml:space="preserve"> PAGE   \* MERGEFORMAT </w:instrText>
        </w:r>
        <w:r>
          <w:fldChar w:fldCharType="separate"/>
        </w:r>
        <w:r w:rsidR="0068615A">
          <w:rPr>
            <w:noProof/>
          </w:rPr>
          <w:t>16</w:t>
        </w:r>
        <w:r>
          <w:rPr>
            <w:noProof/>
          </w:rPr>
          <w:fldChar w:fldCharType="end"/>
        </w:r>
      </w:p>
    </w:sdtContent>
  </w:sdt>
  <w:p w:rsidR="00D66695" w:rsidRDefault="00D66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679" w:rsidRDefault="00A14679" w:rsidP="00FB068A">
      <w:pPr>
        <w:spacing w:after="0" w:line="240" w:lineRule="auto"/>
      </w:pPr>
      <w:r>
        <w:separator/>
      </w:r>
    </w:p>
  </w:footnote>
  <w:footnote w:type="continuationSeparator" w:id="0">
    <w:p w:rsidR="00A14679" w:rsidRDefault="00A14679" w:rsidP="00FB06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00BF2"/>
    <w:multiLevelType w:val="hybridMultilevel"/>
    <w:tmpl w:val="0336AD00"/>
    <w:lvl w:ilvl="0" w:tplc="241A0011">
      <w:start w:val="1"/>
      <w:numFmt w:val="decimal"/>
      <w:lvlText w:val="%1)"/>
      <w:lvlJc w:val="left"/>
      <w:pPr>
        <w:tabs>
          <w:tab w:val="num" w:pos="1440"/>
        </w:tabs>
        <w:ind w:left="1440" w:hanging="360"/>
      </w:pPr>
    </w:lvl>
    <w:lvl w:ilvl="1" w:tplc="241A0019">
      <w:start w:val="1"/>
      <w:numFmt w:val="lowerLetter"/>
      <w:lvlText w:val="%2."/>
      <w:lvlJc w:val="left"/>
      <w:pPr>
        <w:tabs>
          <w:tab w:val="num" w:pos="2160"/>
        </w:tabs>
        <w:ind w:left="2160" w:hanging="360"/>
      </w:pPr>
    </w:lvl>
    <w:lvl w:ilvl="2" w:tplc="241A001B">
      <w:start w:val="1"/>
      <w:numFmt w:val="lowerRoman"/>
      <w:lvlText w:val="%3."/>
      <w:lvlJc w:val="right"/>
      <w:pPr>
        <w:tabs>
          <w:tab w:val="num" w:pos="2880"/>
        </w:tabs>
        <w:ind w:left="2880" w:hanging="180"/>
      </w:pPr>
    </w:lvl>
    <w:lvl w:ilvl="3" w:tplc="241A000F">
      <w:start w:val="1"/>
      <w:numFmt w:val="decimal"/>
      <w:lvlText w:val="%4."/>
      <w:lvlJc w:val="left"/>
      <w:pPr>
        <w:tabs>
          <w:tab w:val="num" w:pos="3600"/>
        </w:tabs>
        <w:ind w:left="3600" w:hanging="360"/>
      </w:pPr>
    </w:lvl>
    <w:lvl w:ilvl="4" w:tplc="241A0019">
      <w:start w:val="1"/>
      <w:numFmt w:val="lowerLetter"/>
      <w:lvlText w:val="%5."/>
      <w:lvlJc w:val="left"/>
      <w:pPr>
        <w:tabs>
          <w:tab w:val="num" w:pos="4320"/>
        </w:tabs>
        <w:ind w:left="4320" w:hanging="360"/>
      </w:pPr>
    </w:lvl>
    <w:lvl w:ilvl="5" w:tplc="241A001B">
      <w:start w:val="1"/>
      <w:numFmt w:val="lowerRoman"/>
      <w:lvlText w:val="%6."/>
      <w:lvlJc w:val="right"/>
      <w:pPr>
        <w:tabs>
          <w:tab w:val="num" w:pos="5040"/>
        </w:tabs>
        <w:ind w:left="5040" w:hanging="180"/>
      </w:pPr>
    </w:lvl>
    <w:lvl w:ilvl="6" w:tplc="241A000F">
      <w:start w:val="1"/>
      <w:numFmt w:val="decimal"/>
      <w:lvlText w:val="%7."/>
      <w:lvlJc w:val="left"/>
      <w:pPr>
        <w:tabs>
          <w:tab w:val="num" w:pos="5760"/>
        </w:tabs>
        <w:ind w:left="5760" w:hanging="360"/>
      </w:pPr>
    </w:lvl>
    <w:lvl w:ilvl="7" w:tplc="241A0019">
      <w:start w:val="1"/>
      <w:numFmt w:val="lowerLetter"/>
      <w:lvlText w:val="%8."/>
      <w:lvlJc w:val="left"/>
      <w:pPr>
        <w:tabs>
          <w:tab w:val="num" w:pos="6480"/>
        </w:tabs>
        <w:ind w:left="6480" w:hanging="360"/>
      </w:pPr>
    </w:lvl>
    <w:lvl w:ilvl="8" w:tplc="241A001B">
      <w:start w:val="1"/>
      <w:numFmt w:val="lowerRoman"/>
      <w:lvlText w:val="%9."/>
      <w:lvlJc w:val="right"/>
      <w:pPr>
        <w:tabs>
          <w:tab w:val="num" w:pos="7200"/>
        </w:tabs>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905C7"/>
    <w:rsid w:val="00091C41"/>
    <w:rsid w:val="00293573"/>
    <w:rsid w:val="003905C7"/>
    <w:rsid w:val="004B5F79"/>
    <w:rsid w:val="005273DB"/>
    <w:rsid w:val="005C08CA"/>
    <w:rsid w:val="005F51D1"/>
    <w:rsid w:val="0062518E"/>
    <w:rsid w:val="00652D55"/>
    <w:rsid w:val="00681F78"/>
    <w:rsid w:val="0068615A"/>
    <w:rsid w:val="006F4109"/>
    <w:rsid w:val="008A1F46"/>
    <w:rsid w:val="00A14679"/>
    <w:rsid w:val="00A5320C"/>
    <w:rsid w:val="00A552F8"/>
    <w:rsid w:val="00B07CAB"/>
    <w:rsid w:val="00B238AE"/>
    <w:rsid w:val="00BE2019"/>
    <w:rsid w:val="00C941C9"/>
    <w:rsid w:val="00D66695"/>
    <w:rsid w:val="00D755E9"/>
    <w:rsid w:val="00DF219E"/>
    <w:rsid w:val="00DF4101"/>
    <w:rsid w:val="00EB0E40"/>
    <w:rsid w:val="00F26A1A"/>
    <w:rsid w:val="00F92D60"/>
    <w:rsid w:val="00FB06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5C7"/>
    <w:rPr>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05C7"/>
    <w:rPr>
      <w:color w:val="0000FF" w:themeColor="hyperlink"/>
      <w:u w:val="single"/>
    </w:rPr>
  </w:style>
  <w:style w:type="character" w:styleId="FollowedHyperlink">
    <w:name w:val="FollowedHyperlink"/>
    <w:basedOn w:val="DefaultParagraphFont"/>
    <w:uiPriority w:val="99"/>
    <w:semiHidden/>
    <w:unhideWhenUsed/>
    <w:rsid w:val="003905C7"/>
    <w:rPr>
      <w:color w:val="800080" w:themeColor="followedHyperlink"/>
      <w:u w:val="single"/>
    </w:rPr>
  </w:style>
  <w:style w:type="paragraph" w:styleId="Header">
    <w:name w:val="header"/>
    <w:basedOn w:val="Normal"/>
    <w:link w:val="HeaderChar"/>
    <w:uiPriority w:val="99"/>
    <w:unhideWhenUsed/>
    <w:rsid w:val="0039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5C7"/>
    <w:rPr>
      <w:lang/>
    </w:rPr>
  </w:style>
  <w:style w:type="paragraph" w:styleId="Footer">
    <w:name w:val="footer"/>
    <w:basedOn w:val="Normal"/>
    <w:link w:val="FooterChar"/>
    <w:uiPriority w:val="99"/>
    <w:unhideWhenUsed/>
    <w:rsid w:val="0039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C7"/>
    <w:rPr>
      <w:lang/>
    </w:rPr>
  </w:style>
  <w:style w:type="paragraph" w:styleId="BalloonText">
    <w:name w:val="Balloon Text"/>
    <w:basedOn w:val="Normal"/>
    <w:link w:val="BalloonTextChar"/>
    <w:uiPriority w:val="99"/>
    <w:semiHidden/>
    <w:unhideWhenUsed/>
    <w:rsid w:val="00390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C7"/>
    <w:rPr>
      <w:rFonts w:ascii="Tahoma" w:hAnsi="Tahoma" w:cs="Tahoma"/>
      <w:sz w:val="16"/>
      <w:szCs w:val="16"/>
      <w:lang/>
    </w:rPr>
  </w:style>
  <w:style w:type="paragraph" w:styleId="NoSpacing">
    <w:name w:val="No Spacing"/>
    <w:uiPriority w:val="1"/>
    <w:qFormat/>
    <w:rsid w:val="003905C7"/>
    <w:pPr>
      <w:spacing w:after="0" w:line="240" w:lineRule="auto"/>
    </w:pPr>
    <w:rPr>
      <w:lang/>
    </w:rPr>
  </w:style>
  <w:style w:type="table" w:styleId="TableGrid">
    <w:name w:val="Table Grid"/>
    <w:basedOn w:val="TableNormal"/>
    <w:uiPriority w:val="59"/>
    <w:rsid w:val="0039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5C7"/>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05C7"/>
    <w:rPr>
      <w:color w:val="0000FF" w:themeColor="hyperlink"/>
      <w:u w:val="single"/>
    </w:rPr>
  </w:style>
  <w:style w:type="character" w:styleId="FollowedHyperlink">
    <w:name w:val="FollowedHyperlink"/>
    <w:basedOn w:val="DefaultParagraphFont"/>
    <w:uiPriority w:val="99"/>
    <w:semiHidden/>
    <w:unhideWhenUsed/>
    <w:rsid w:val="003905C7"/>
    <w:rPr>
      <w:color w:val="800080" w:themeColor="followedHyperlink"/>
      <w:u w:val="single"/>
    </w:rPr>
  </w:style>
  <w:style w:type="paragraph" w:styleId="Header">
    <w:name w:val="header"/>
    <w:basedOn w:val="Normal"/>
    <w:link w:val="HeaderChar"/>
    <w:uiPriority w:val="99"/>
    <w:unhideWhenUsed/>
    <w:rsid w:val="0039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5C7"/>
    <w:rPr>
      <w:lang w:val="sr-Cyrl-RS"/>
    </w:rPr>
  </w:style>
  <w:style w:type="paragraph" w:styleId="Footer">
    <w:name w:val="footer"/>
    <w:basedOn w:val="Normal"/>
    <w:link w:val="FooterChar"/>
    <w:uiPriority w:val="99"/>
    <w:unhideWhenUsed/>
    <w:rsid w:val="0039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C7"/>
    <w:rPr>
      <w:lang w:val="sr-Cyrl-RS"/>
    </w:rPr>
  </w:style>
  <w:style w:type="paragraph" w:styleId="BalloonText">
    <w:name w:val="Balloon Text"/>
    <w:basedOn w:val="Normal"/>
    <w:link w:val="BalloonTextChar"/>
    <w:uiPriority w:val="99"/>
    <w:semiHidden/>
    <w:unhideWhenUsed/>
    <w:rsid w:val="00390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C7"/>
    <w:rPr>
      <w:rFonts w:ascii="Tahoma" w:hAnsi="Tahoma" w:cs="Tahoma"/>
      <w:sz w:val="16"/>
      <w:szCs w:val="16"/>
      <w:lang w:val="sr-Cyrl-RS"/>
    </w:rPr>
  </w:style>
  <w:style w:type="paragraph" w:styleId="NoSpacing">
    <w:name w:val="No Spacing"/>
    <w:uiPriority w:val="1"/>
    <w:qFormat/>
    <w:rsid w:val="003905C7"/>
    <w:pPr>
      <w:spacing w:after="0" w:line="240" w:lineRule="auto"/>
    </w:pPr>
    <w:rPr>
      <w:lang w:val="sr-Cyrl-RS"/>
    </w:rPr>
  </w:style>
  <w:style w:type="table" w:styleId="TableGrid">
    <w:name w:val="Table Grid"/>
    <w:basedOn w:val="TableNormal"/>
    <w:uiPriority w:val="59"/>
    <w:rsid w:val="003905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185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16</Pages>
  <Words>4712</Words>
  <Characters>26863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Svetlance</dc:creator>
  <cp:lastModifiedBy>Maja Alexov Metodiev</cp:lastModifiedBy>
  <cp:revision>19</cp:revision>
  <dcterms:created xsi:type="dcterms:W3CDTF">2024-11-20T11:09:00Z</dcterms:created>
  <dcterms:modified xsi:type="dcterms:W3CDTF">2024-12-26T12:51:00Z</dcterms:modified>
</cp:coreProperties>
</file>